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1C" w:rsidRPr="00483591" w:rsidRDefault="00C4261C" w:rsidP="00FD1A29">
      <w:pPr>
        <w:keepNext/>
        <w:spacing w:before="240" w:after="60" w:line="240" w:lineRule="auto"/>
        <w:ind w:right="3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left:0;text-align:left;margin-left:29.75pt;margin-top:7.9pt;width:495pt;height:60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" adj=",16936" strokecolor="#333" strokeweight="3pt">
            <w10:wrap type="square"/>
          </v:shape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61.75pt;margin-top:14.65pt;width:233.75pt;height:37.5pt;z-index:251657216" fillcolor="#969696" strokeweight="1pt">
            <v:shadow color="#868686"/>
            <v:textpath style="font-family:&quot;Monotype Corsiva&quot;;font-size:16pt;font-style:italic;v-text-kern:t" trim="t" fitpath="t" string="ИНФОРМАЦИОННЫЙ &#10;БЮЛЛЕТЕНЬ "/>
          </v:shape>
        </w:pict>
      </w:r>
      <w:r w:rsidRPr="00483591">
        <w:rPr>
          <w:rFonts w:ascii="Times New Roman" w:hAnsi="Times New Roman"/>
          <w:sz w:val="24"/>
          <w:szCs w:val="24"/>
          <w:lang w:eastAsia="ru-RU"/>
        </w:rPr>
        <w:tab/>
      </w:r>
      <w:r w:rsidRPr="00483591">
        <w:rPr>
          <w:rFonts w:ascii="Times New Roman" w:hAnsi="Times New Roman"/>
          <w:sz w:val="24"/>
          <w:szCs w:val="24"/>
          <w:lang w:eastAsia="ru-RU"/>
        </w:rPr>
        <w:tab/>
        <w:t xml:space="preserve">             </w:t>
      </w:r>
    </w:p>
    <w:p w:rsidR="00C4261C" w:rsidRPr="00483591" w:rsidRDefault="00C4261C" w:rsidP="00FD1A29">
      <w:pPr>
        <w:keepNext/>
        <w:spacing w:before="240" w:after="60" w:line="240" w:lineRule="auto"/>
        <w:ind w:right="3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4261C" w:rsidRPr="00483591" w:rsidRDefault="00C4261C" w:rsidP="00FD1A29">
      <w:pPr>
        <w:keepNext/>
        <w:spacing w:before="240" w:after="60" w:line="240" w:lineRule="auto"/>
        <w:ind w:right="3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17</w:t>
      </w:r>
      <w:r w:rsidRPr="0048359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дека</w:t>
      </w:r>
      <w:r w:rsidRPr="00483591">
        <w:rPr>
          <w:rFonts w:ascii="Times New Roman" w:hAnsi="Times New Roman"/>
          <w:b/>
          <w:sz w:val="24"/>
          <w:szCs w:val="24"/>
          <w:lang w:eastAsia="ru-RU"/>
        </w:rPr>
        <w:t xml:space="preserve">бря 2020 г.                              </w:t>
      </w:r>
      <w:r w:rsidRPr="00483591">
        <w:rPr>
          <w:rFonts w:ascii="Times New Roman" w:hAnsi="Times New Roman"/>
          <w:b/>
          <w:bCs/>
          <w:iCs/>
          <w:sz w:val="24"/>
          <w:szCs w:val="24"/>
          <w:lang w:eastAsia="ru-RU"/>
        </w:rPr>
        <w:t>Гомельский государственный медицинский университет, ОВР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880"/>
      </w:tblGrid>
      <w:tr w:rsidR="00C4261C" w:rsidRPr="006F15CD" w:rsidTr="00EC2DD1">
        <w:trPr>
          <w:trHeight w:val="1041"/>
        </w:trPr>
        <w:tc>
          <w:tcPr>
            <w:tcW w:w="10880" w:type="dxa"/>
          </w:tcPr>
          <w:p w:rsidR="00C4261C" w:rsidRPr="00483591" w:rsidRDefault="00C4261C" w:rsidP="00EC2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35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 исполнение приказа Министерства образования Республики Беларусь №12-3/682 от 13.11.2000г. и указаний Министерства здравоохранения Республики Беларусь письмо №08-28/8788 от 23.11.2000г. в целях организации систематического информирования студентов высших учебных заведений по основным вопросам и направлениям государственной внутренней и внешней политики выходит информационный бюллетень для сотрудников кафедр и кураторов учебных групп, как информационный материал в целях оказания педагогической помощи.</w:t>
            </w:r>
          </w:p>
          <w:p w:rsidR="00C4261C" w:rsidRPr="00483591" w:rsidRDefault="00C4261C" w:rsidP="00EC2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4261C" w:rsidRDefault="00C4261C" w:rsidP="00FD1A29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261C" w:rsidRPr="004F06F9" w:rsidRDefault="00C4261C" w:rsidP="00BE12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06F9">
        <w:rPr>
          <w:rFonts w:ascii="Times New Roman" w:hAnsi="Times New Roman"/>
          <w:b/>
          <w:sz w:val="28"/>
          <w:szCs w:val="28"/>
          <w:lang w:eastAsia="ru-RU"/>
        </w:rPr>
        <w:t>ЗНАКОВЫЕ СОБЫТИЯ ТРИЛОГИИ МАЛОЙ РОДИНЫ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Место, где мы родились, на протяжении всей жизни вызывает особенные, трепетные чувства у каждого белоруса. Малая родина невидимыми нитями притягивает к себе, напоминает звонками родных и близких, новостями об успехах и достижениях земляков. С ней связаны воспоминания о друзьях детства, первой школьной любви, тепле родительского дома. Сейчас, в современном постоянно изменяющемся и глобализирующемся мире, с набирающей популярность идеей о размывающихся границах государств и появлении все большего числа людей, считающих себя ”гражданами мира“, память о малой родине часто является незыблемым фундаментом, связывающим человека с его страной.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Президент Республики Беларусь А.Г.Лукашенко отметил, что </w:t>
      </w:r>
      <w:r w:rsidRPr="004F06F9">
        <w:rPr>
          <w:rFonts w:ascii="Times New Roman" w:hAnsi="Times New Roman"/>
          <w:b/>
          <w:sz w:val="28"/>
          <w:szCs w:val="28"/>
        </w:rPr>
        <w:t>”</w:t>
      </w:r>
      <w:r w:rsidRPr="004F06F9">
        <w:rPr>
          <w:rFonts w:ascii="Times New Roman" w:hAnsi="Times New Roman"/>
          <w:b/>
          <w:i/>
          <w:sz w:val="28"/>
          <w:szCs w:val="28"/>
        </w:rPr>
        <w:t>без малой родины, особенно деревни, не может быть ни страны, ни суверенитета и независимости“</w:t>
      </w:r>
      <w:r w:rsidRPr="004F06F9">
        <w:rPr>
          <w:rFonts w:ascii="Times New Roman" w:hAnsi="Times New Roman"/>
          <w:sz w:val="28"/>
          <w:szCs w:val="28"/>
        </w:rPr>
        <w:t xml:space="preserve">. И действительно, любовь белорусов к родным городам, большим селам и маленьким деревням, отдаленным хуторам, является теми кирпичиками, которые создают прочную основу гражданского патриотизма, формируют связь между людьми как в отдельных населенных пунктах, так и по всей стране.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Идея любви к малой родине и память о ней проходят красной нитью через всю историю нашей страны. С мыслью о родных городах, деревнях в годы Великой Отечественной войны наши соотечественники поднимались в атаку на полях сражений, готовили боеприпасы на эвакуированных в глубь страны заводах, участвовали в освобождении Европы от немецко-фашистских захватчиков, а в мирное время – занимались восстановлением разрушенных домов, благоустройством городов, помогали заново запустить работу местных предприятий, а после – благополучно трудились на благо своей малой родины, преумножая ее богатство и благосостояние.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Президент Республики Беларусь А.Г.Лукашенко неоднократно отмечал важность малой родины в судьбе гражданина, особую значимость участия в полезных делах на благо родного края. Добрые дела каждого белоруса – вклад в будущее страны: </w:t>
      </w:r>
      <w:r w:rsidRPr="004F06F9">
        <w:rPr>
          <w:rFonts w:ascii="Times New Roman" w:hAnsi="Times New Roman"/>
          <w:b/>
          <w:i/>
          <w:sz w:val="28"/>
          <w:szCs w:val="28"/>
        </w:rPr>
        <w:t>”Беларусь – наш общий дом, и в наших интересах сделать его уютным и образцовым. Давайте покажем, что мы истинные и рачительные хозяева своей земли. Нас много, и поэтому даже самый скромный вклад каждого сыграет свою роль, сделает страну еще краше“</w:t>
      </w:r>
      <w:r w:rsidRPr="004F06F9">
        <w:rPr>
          <w:rFonts w:ascii="Times New Roman" w:hAnsi="Times New Roman"/>
          <w:sz w:val="28"/>
          <w:szCs w:val="28"/>
        </w:rPr>
        <w:t xml:space="preserve">. По словам Главы государства, личное участие каждого в этом процессе будет для новых поколений примером настоящего патриотизма, когда красивые лозунги и слова подкрепляются деятельными поступками: </w:t>
      </w:r>
      <w:r w:rsidRPr="004F06F9">
        <w:rPr>
          <w:rFonts w:ascii="Times New Roman" w:hAnsi="Times New Roman"/>
          <w:b/>
          <w:sz w:val="28"/>
          <w:szCs w:val="28"/>
        </w:rPr>
        <w:t>”</w:t>
      </w:r>
      <w:r w:rsidRPr="004F06F9">
        <w:rPr>
          <w:rFonts w:ascii="Times New Roman" w:hAnsi="Times New Roman"/>
          <w:b/>
          <w:i/>
          <w:sz w:val="28"/>
          <w:szCs w:val="28"/>
        </w:rPr>
        <w:t>Нашей родной земле нужна энергия любви каждого жителя, его вера в свою страну и забота о ней. Беларусь такая, какой мы ее видим, такая, какой мы ее создаем. И самое главное – какие мы, такая и она, наша Беларусь. Чем больше людей успешных, уверенных в себе и своей стране – тем сильнее государство. И понимание этой связи надо передать, как ген, своим детям</w:t>
      </w:r>
      <w:r w:rsidRPr="004F06F9">
        <w:rPr>
          <w:rFonts w:ascii="Times New Roman" w:hAnsi="Times New Roman"/>
          <w:b/>
          <w:sz w:val="28"/>
          <w:szCs w:val="28"/>
        </w:rPr>
        <w:t>“</w:t>
      </w:r>
      <w:r w:rsidRPr="004F06F9">
        <w:rPr>
          <w:rFonts w:ascii="Times New Roman" w:hAnsi="Times New Roman"/>
          <w:sz w:val="28"/>
          <w:szCs w:val="28"/>
        </w:rPr>
        <w:t>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Любовь к Родине невозможна без воспитания гордости за свою страну, город, деревню, семью. Чтобы привить эти чувства, нам самим необходимо нести ответственность за свои слова, дела, поступки, помогать и направлять близких нам людей. Президент призвал</w:t>
      </w:r>
      <w:r w:rsidRPr="004F06F9">
        <w:rPr>
          <w:rFonts w:ascii="Times New Roman" w:hAnsi="Times New Roman"/>
          <w:i/>
          <w:sz w:val="28"/>
          <w:szCs w:val="28"/>
        </w:rPr>
        <w:t xml:space="preserve"> </w:t>
      </w:r>
      <w:r w:rsidRPr="004F06F9">
        <w:rPr>
          <w:rFonts w:ascii="Times New Roman" w:hAnsi="Times New Roman"/>
          <w:b/>
          <w:i/>
          <w:sz w:val="28"/>
          <w:szCs w:val="28"/>
        </w:rPr>
        <w:t>”показать нашим детям, что, как бы ни сложилась их жизнь в будущем, у них есть дом, есть малая родина, где они всегда найдут утешение и почувствуют незримую поддержку от этой земли“</w:t>
      </w:r>
      <w:r w:rsidRPr="004F06F9">
        <w:rPr>
          <w:rFonts w:ascii="Times New Roman" w:hAnsi="Times New Roman"/>
          <w:i/>
          <w:sz w:val="28"/>
          <w:szCs w:val="28"/>
        </w:rPr>
        <w:t xml:space="preserve">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Поэтому для выполнения этой и других задач </w:t>
      </w:r>
      <w:r w:rsidRPr="004F06F9">
        <w:rPr>
          <w:rFonts w:ascii="Times New Roman" w:hAnsi="Times New Roman"/>
          <w:b/>
          <w:sz w:val="28"/>
          <w:szCs w:val="28"/>
        </w:rPr>
        <w:t>2018–2020 годы в Республике Беларусь прошли под знаком Года малой родины</w:t>
      </w:r>
      <w:r w:rsidRPr="004F06F9">
        <w:rPr>
          <w:rFonts w:ascii="Times New Roman" w:hAnsi="Times New Roman"/>
          <w:sz w:val="28"/>
          <w:szCs w:val="28"/>
        </w:rPr>
        <w:t>. Главной целью инициативы было стимулирование социально-экономического развития регионов, формирование активной гражданской позиции граждан, сохранение историко-культурного и духовного наследия Беларуси.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Каждый год в нашей стране объявляется тематическим, посвященным какому-либо важному поводу или явлению. В этот раз теме малой родины ввиду ее исключительного значения, долгосрочности реализуемых проектов, оказалась посвящена целая трилогия. Инициатива проведения, а потом и расширения временных рамок принадлежит Главе государства. Стартовав в 2018-м, каждый последующий год подхватывал эстафету у предыдущего и объединял все больше людей, стремящихся сделать милые сердцу уголки еще более уютными и красивыми.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основе принятия такого важного решения лежит </w:t>
      </w:r>
      <w:r w:rsidRPr="004F06F9">
        <w:rPr>
          <w:rFonts w:ascii="Times New Roman" w:hAnsi="Times New Roman"/>
          <w:b/>
          <w:sz w:val="28"/>
          <w:szCs w:val="28"/>
        </w:rPr>
        <w:t>идея о важности малой родины в судьбе каждого человека</w:t>
      </w:r>
      <w:r w:rsidRPr="004F06F9">
        <w:rPr>
          <w:rFonts w:ascii="Times New Roman" w:hAnsi="Times New Roman"/>
          <w:sz w:val="28"/>
          <w:szCs w:val="28"/>
        </w:rPr>
        <w:t xml:space="preserve">. </w:t>
      </w:r>
      <w:r w:rsidRPr="004F06F9">
        <w:rPr>
          <w:rFonts w:ascii="Times New Roman" w:hAnsi="Times New Roman"/>
          <w:b/>
          <w:i/>
          <w:sz w:val="28"/>
          <w:szCs w:val="28"/>
        </w:rPr>
        <w:t>”Она многолика. Для одних это родной город, улица в городе или небольшой дворик, деревня, где прошли лучшие детские годы, для других – кусочек дикой природы, который радовал глаз и дарил чувство наполненности и покоя. А для тех, кто уехал искать счастье в другие страны, малой родиной стала Беларусь“</w:t>
      </w:r>
      <w:r w:rsidRPr="004F06F9">
        <w:rPr>
          <w:rFonts w:ascii="Times New Roman" w:hAnsi="Times New Roman"/>
          <w:sz w:val="28"/>
          <w:szCs w:val="28"/>
        </w:rPr>
        <w:t>, – отметил Глава государства А.Г.Лукашенко 9 февраля 2018 года на торжественном чествовании передовиков агропромышленного комплекса.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Президент подчеркнул, что пришло время каждому не только вспомнить о своих корнях, о месте, где осталась частичка души, но и отдать долг этому клочку земли: </w:t>
      </w:r>
      <w:r w:rsidRPr="004F06F9">
        <w:rPr>
          <w:rFonts w:ascii="Times New Roman" w:hAnsi="Times New Roman"/>
          <w:b/>
          <w:i/>
          <w:sz w:val="28"/>
          <w:szCs w:val="28"/>
        </w:rPr>
        <w:t>”Очень хочется, чтобы помощь шла от сердца, стала собственной инициативой. Она может быть материальной, созидательной, просветительской, творческой – кто как может и кто сколько может. Зависит от возможностей, фантазии и желания каждого. Настал момент проявить себя и вписать свое имя в историю этой малой родины, этого клочка нашей земли“</w:t>
      </w:r>
      <w:r w:rsidRPr="004F06F9">
        <w:rPr>
          <w:rFonts w:ascii="Times New Roman" w:hAnsi="Times New Roman"/>
          <w:sz w:val="28"/>
          <w:szCs w:val="28"/>
        </w:rPr>
        <w:t>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Данная инициатива нашла широкий отклик у белорусских граждан, поэтому даже самые удаленные уголки нашей страны стали возрождаться, становиться лучше и краше. Каждый белорус получил возможность привнести что-то новое в развитие и благоустройство того места, где он родился. И неважно, идет ли речь о населенном пункте, улице или дворе у подъезда, – везде можно сделать что-то, чтобы это место стало еще лучше. Даже если человек посадил несколько деревьев, отремонтировал ограду или прополол клумбу возле дома – это уже его личный, пускай и небольшой, вклад.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Трилогия Года малой родины стала возможностью для каждого, независимо от должности и звания, проявить созидательную инициативу и вписать свое имя в историю родного города или деревни. Нет смысла в поиске места, где кому-то в отдельности будет хорошо. Есть резон научиться создавать это ”хорошо“ там, где мы живем, где живут родные и близкие люди и где будут жить дети и внуки.</w:t>
      </w:r>
    </w:p>
    <w:p w:rsidR="00C4261C" w:rsidRPr="004F06F9" w:rsidRDefault="00C4261C" w:rsidP="00BE124B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>В Беларуси насчитывается 118 районов, 113 городов, 90 поселков городского типа, около 23 200 сельских населенных пунктов.</w:t>
      </w:r>
    </w:p>
    <w:p w:rsidR="00C4261C" w:rsidRPr="004F06F9" w:rsidRDefault="00C4261C" w:rsidP="00BE124B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>Численность населения Беларуси по данным переписи 2019 года составила 9 413,4 тыс. человек. Городское население – 7 300 тыс. человек (в том числе в г.Минске проживает 2 018,2 тыс. человек), сельское 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F06F9">
        <w:rPr>
          <w:rFonts w:ascii="Times New Roman" w:hAnsi="Times New Roman"/>
          <w:i/>
          <w:sz w:val="28"/>
          <w:szCs w:val="28"/>
        </w:rPr>
        <w:t>2 113,5 тыс. человек.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61C" w:rsidRPr="004F06F9" w:rsidRDefault="00C4261C" w:rsidP="00BE1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b/>
          <w:sz w:val="28"/>
          <w:szCs w:val="28"/>
        </w:rPr>
        <w:t>Предварительные итоги реализации основных направлений Республиканской программы мероприятий по проведению в Республике Беларусь 2018 – 2020 годов под знаком Года малой родины</w:t>
      </w:r>
    </w:p>
    <w:p w:rsidR="00C4261C" w:rsidRPr="004F06F9" w:rsidRDefault="00C4261C" w:rsidP="00BE124B">
      <w:pPr>
        <w:spacing w:after="0" w:line="240" w:lineRule="auto"/>
        <w:jc w:val="both"/>
        <w:rPr>
          <w:rFonts w:ascii="Times New Roman" w:hAnsi="Times New Roman"/>
          <w:i/>
          <w:spacing w:val="-6"/>
          <w:sz w:val="28"/>
          <w:szCs w:val="28"/>
        </w:rPr>
      </w:pPr>
    </w:p>
    <w:p w:rsidR="00C4261C" w:rsidRPr="004F06F9" w:rsidRDefault="00C4261C" w:rsidP="00BE124B">
      <w:pPr>
        <w:spacing w:after="12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4F06F9">
        <w:rPr>
          <w:rFonts w:ascii="Times New Roman" w:hAnsi="Times New Roman"/>
          <w:b/>
          <w:spacing w:val="-6"/>
          <w:sz w:val="28"/>
          <w:szCs w:val="28"/>
        </w:rPr>
        <w:t xml:space="preserve">Наведение образцового порядка на земле </w:t>
      </w:r>
      <w:r w:rsidRPr="004F06F9">
        <w:rPr>
          <w:rFonts w:ascii="Times New Roman" w:hAnsi="Times New Roman"/>
          <w:b/>
          <w:spacing w:val="-6"/>
          <w:sz w:val="28"/>
          <w:szCs w:val="28"/>
        </w:rPr>
        <w:br/>
        <w:t>и благоустройство населенных пунктов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рамках проведения в Республике Беларусь трилогии малой родины в 2018 году под эгидой Минприроды стартовала </w:t>
      </w:r>
      <w:r w:rsidRPr="004F06F9">
        <w:rPr>
          <w:rFonts w:ascii="Times New Roman" w:hAnsi="Times New Roman"/>
          <w:b/>
          <w:sz w:val="28"/>
          <w:szCs w:val="28"/>
        </w:rPr>
        <w:t>экологическая кампания ”Обустроим малую родину“</w:t>
      </w:r>
      <w:r w:rsidRPr="004F06F9">
        <w:rPr>
          <w:rFonts w:ascii="Times New Roman" w:hAnsi="Times New Roman"/>
          <w:sz w:val="28"/>
          <w:szCs w:val="28"/>
        </w:rPr>
        <w:t>.</w:t>
      </w:r>
    </w:p>
    <w:p w:rsidR="00C4261C" w:rsidRPr="004F06F9" w:rsidRDefault="00C4261C" w:rsidP="00BE124B">
      <w:pPr>
        <w:pStyle w:val="20"/>
        <w:spacing w:before="0" w:after="12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>Основная идея кампании ”Обустроим малую родину“ заключается в том, что каждый житель или организация могут внести посильный вклад в благоустройство своего города, района, жилого двора, ближайшего парка или сквера, природного объекта. Это может быть обустройство мемориальных комплексов, мест боевой и воинской славы, посадка деревьев или кустарников, оформление клумб, обустройство детских площадок и др.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Под лозунгом ”Обустроим малую родину“ органами госуправления, учреждениями образования, общественными организациями и предприятиями проведены различные акции </w:t>
      </w:r>
      <w:r w:rsidRPr="004F06F9">
        <w:rPr>
          <w:rFonts w:ascii="Times New Roman" w:hAnsi="Times New Roman"/>
          <w:b/>
          <w:sz w:val="28"/>
          <w:szCs w:val="28"/>
        </w:rPr>
        <w:t>(”Зробiм“, ”Чистый двор“, ”Восстановим землю вместе“, ”Помоги природе делом“, ”Чистый берег“, ”Чистый водоем“)</w:t>
      </w:r>
      <w:r w:rsidRPr="004F06F9">
        <w:rPr>
          <w:rFonts w:ascii="Times New Roman" w:hAnsi="Times New Roman"/>
          <w:sz w:val="28"/>
          <w:szCs w:val="28"/>
        </w:rPr>
        <w:t>, субботники, экологические конкурсы. Ежегодно к 9 мая благоустраивается более 7,6 тыс. мемориальных комплексов, мест боевой и воинской славы, захоронений воинов и других памятных мест.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b/>
          <w:sz w:val="28"/>
          <w:szCs w:val="28"/>
        </w:rPr>
        <w:t>Озеленение и благоустройство городов</w:t>
      </w:r>
      <w:r w:rsidRPr="004F06F9">
        <w:rPr>
          <w:rFonts w:ascii="Times New Roman" w:hAnsi="Times New Roman"/>
          <w:sz w:val="28"/>
          <w:szCs w:val="28"/>
        </w:rPr>
        <w:t xml:space="preserve"> – вопрос, важный не только для красоты и комфорта, но и для здоровья людей. С активным участием </w:t>
      </w:r>
      <w:r w:rsidRPr="004F06F9">
        <w:rPr>
          <w:rFonts w:ascii="Times New Roman" w:hAnsi="Times New Roman"/>
          <w:spacing w:val="-8"/>
          <w:sz w:val="28"/>
          <w:szCs w:val="28"/>
        </w:rPr>
        <w:t>жителей в 2018</w:t>
      </w:r>
      <w:r w:rsidRPr="004F06F9">
        <w:rPr>
          <w:rFonts w:ascii="Times New Roman" w:hAnsi="Times New Roman"/>
          <w:sz w:val="28"/>
          <w:szCs w:val="28"/>
        </w:rPr>
        <w:t>–</w:t>
      </w:r>
      <w:r w:rsidRPr="004F06F9">
        <w:rPr>
          <w:rFonts w:ascii="Times New Roman" w:hAnsi="Times New Roman"/>
          <w:spacing w:val="-8"/>
          <w:sz w:val="28"/>
          <w:szCs w:val="28"/>
        </w:rPr>
        <w:t xml:space="preserve">2020 гг. </w:t>
      </w:r>
      <w:r w:rsidRPr="004F06F9">
        <w:rPr>
          <w:rFonts w:ascii="Times New Roman" w:hAnsi="Times New Roman"/>
          <w:b/>
          <w:spacing w:val="-8"/>
          <w:sz w:val="28"/>
          <w:szCs w:val="28"/>
        </w:rPr>
        <w:t>в населенных пунктах высажено более 2,5 миллионов</w:t>
      </w:r>
      <w:r w:rsidRPr="004F06F9">
        <w:rPr>
          <w:rFonts w:ascii="Times New Roman" w:hAnsi="Times New Roman"/>
          <w:b/>
          <w:sz w:val="28"/>
          <w:szCs w:val="28"/>
        </w:rPr>
        <w:t xml:space="preserve"> деревьев и кустарников</w:t>
      </w:r>
      <w:r w:rsidRPr="004F06F9">
        <w:rPr>
          <w:rFonts w:ascii="Times New Roman" w:hAnsi="Times New Roman"/>
          <w:sz w:val="28"/>
          <w:szCs w:val="28"/>
        </w:rPr>
        <w:t xml:space="preserve">, </w:t>
      </w:r>
      <w:r w:rsidRPr="004F06F9">
        <w:rPr>
          <w:rFonts w:ascii="Times New Roman" w:hAnsi="Times New Roman"/>
          <w:b/>
          <w:sz w:val="28"/>
          <w:szCs w:val="28"/>
        </w:rPr>
        <w:t xml:space="preserve">обустроено более 8670 спортивных и игровых детских площадок. 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По инициативам граждан, Министерство природных ресурсов и охраны окружающей среды 10 октября 2020 года провело</w:t>
      </w:r>
      <w:r w:rsidRPr="004F06F9">
        <w:rPr>
          <w:rFonts w:ascii="Times New Roman" w:hAnsi="Times New Roman"/>
          <w:b/>
          <w:sz w:val="28"/>
          <w:szCs w:val="28"/>
        </w:rPr>
        <w:t xml:space="preserve"> единый день озеленения под лозунгом ”Посади дерево!“</w:t>
      </w:r>
      <w:r w:rsidRPr="004F06F9">
        <w:rPr>
          <w:rFonts w:ascii="Times New Roman" w:hAnsi="Times New Roman"/>
          <w:sz w:val="28"/>
          <w:szCs w:val="28"/>
        </w:rPr>
        <w:t xml:space="preserve"> – граждане сами подавали предложения о местах посадок деревьев и по их заявкам высажено более 40 тыс. деревьев. Эта акция нашла большой отклик у жителей страны и станет традиционной. </w:t>
      </w:r>
    </w:p>
    <w:p w:rsidR="00C4261C" w:rsidRPr="004F06F9" w:rsidRDefault="00C4261C" w:rsidP="00BE124B">
      <w:pPr>
        <w:pStyle w:val="20"/>
        <w:spacing w:before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  <w:lang w:val="be-BY"/>
        </w:rPr>
        <w:t xml:space="preserve">В </w:t>
      </w:r>
      <w:r w:rsidRPr="004F06F9">
        <w:rPr>
          <w:rFonts w:ascii="Times New Roman" w:hAnsi="Times New Roman"/>
          <w:sz w:val="28"/>
          <w:szCs w:val="28"/>
        </w:rPr>
        <w:t>рамках кампании ”Обустроим малую родину“ Минприроды совместно с Белорусским республиканским союзом молодежи реализован республиканский проект</w:t>
      </w:r>
      <w:r w:rsidRPr="004F06F9">
        <w:rPr>
          <w:rFonts w:ascii="Times New Roman" w:hAnsi="Times New Roman"/>
          <w:b/>
          <w:sz w:val="28"/>
          <w:szCs w:val="28"/>
        </w:rPr>
        <w:t xml:space="preserve"> по закладке парков семейного типа ”Парк семейных деревьев“.</w:t>
      </w:r>
      <w:r w:rsidRPr="004F06F9">
        <w:rPr>
          <w:rFonts w:ascii="Times New Roman" w:hAnsi="Times New Roman"/>
          <w:sz w:val="28"/>
          <w:szCs w:val="28"/>
        </w:rPr>
        <w:t xml:space="preserve"> В 2019–2020 гг. заложено более 200 семейных реликвий – парков, скверов, аллей. К примеру, в год старта проекта в г.Орше 80 семейных пар на улице Советской вдоль набережной Днепра посадили кленовую семейную аллею. Собственное семейное дерево посадил с женой 100-летний юбиляр Петр Егорович Вардамацкий. </w:t>
      </w:r>
    </w:p>
    <w:p w:rsidR="00C4261C" w:rsidRPr="004F06F9" w:rsidRDefault="00C4261C" w:rsidP="00BE124B">
      <w:pPr>
        <w:widowControl w:val="0"/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4F06F9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Принятые в 2018–2020 годы меры по озеленению территорий населенных пунктов позволили достичь требуемого показателя уровня озелененности (40%) в 88 городах, районных центрах (67,7 % от их общего количества), а также в 103 городах, районных центрах (79,2% от их общего количества), где требуемый показатель уровня озелененности составляет 30%.</w:t>
      </w:r>
    </w:p>
    <w:p w:rsidR="00C4261C" w:rsidRPr="004F06F9" w:rsidRDefault="00C4261C" w:rsidP="00BE124B">
      <w:pPr>
        <w:pStyle w:val="20"/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рамках </w:t>
      </w:r>
      <w:r w:rsidRPr="004F06F9">
        <w:rPr>
          <w:rFonts w:ascii="Times New Roman" w:hAnsi="Times New Roman"/>
          <w:b/>
          <w:sz w:val="28"/>
          <w:szCs w:val="28"/>
        </w:rPr>
        <w:t>акции ”Чистый водоем“</w:t>
      </w:r>
      <w:r w:rsidRPr="004F06F9">
        <w:rPr>
          <w:rFonts w:ascii="Times New Roman" w:hAnsi="Times New Roman"/>
          <w:sz w:val="28"/>
          <w:szCs w:val="28"/>
        </w:rPr>
        <w:t xml:space="preserve"> за три года в порядок приведено более 3,5 тыс. километров береговой линии водоемов и водотоков. 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При содействии наших граждан сотрудниками Центрального научно-исследовательского института комплексного использования водных ресурсов при Минприроды в 2018-2020 гг. обследовано 1183 места </w:t>
      </w:r>
      <w:r w:rsidRPr="004F06F9">
        <w:rPr>
          <w:rFonts w:ascii="Times New Roman" w:hAnsi="Times New Roman"/>
          <w:b/>
          <w:sz w:val="28"/>
          <w:szCs w:val="28"/>
        </w:rPr>
        <w:t>родников</w:t>
      </w:r>
      <w:r w:rsidRPr="004F06F9">
        <w:rPr>
          <w:rFonts w:ascii="Times New Roman" w:hAnsi="Times New Roman"/>
          <w:sz w:val="28"/>
          <w:szCs w:val="28"/>
        </w:rPr>
        <w:t xml:space="preserve">. Только 2020 году в рамках информационной </w:t>
      </w:r>
      <w:r w:rsidRPr="004F06F9">
        <w:rPr>
          <w:rFonts w:ascii="Times New Roman" w:hAnsi="Times New Roman"/>
          <w:b/>
          <w:sz w:val="28"/>
          <w:szCs w:val="28"/>
        </w:rPr>
        <w:t>кампании ”Расскажи о своем роднике“</w:t>
      </w:r>
      <w:r w:rsidRPr="004F06F9">
        <w:rPr>
          <w:rFonts w:ascii="Times New Roman" w:hAnsi="Times New Roman"/>
          <w:sz w:val="28"/>
          <w:szCs w:val="28"/>
        </w:rPr>
        <w:t xml:space="preserve"> благодаря неравнодушным гражданам было обнаружено и внесено в реестр водных объектов 76 новых криниц.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  <w:lang w:val="be-BY"/>
        </w:rPr>
        <w:t xml:space="preserve">В рамках трилогии малой родины </w:t>
      </w:r>
      <w:r w:rsidRPr="004F06F9">
        <w:rPr>
          <w:rFonts w:ascii="Times New Roman" w:hAnsi="Times New Roman"/>
          <w:b/>
          <w:sz w:val="28"/>
          <w:szCs w:val="28"/>
          <w:lang w:val="be-BY"/>
        </w:rPr>
        <w:t>приоритетное внимание</w:t>
      </w:r>
      <w:r w:rsidRPr="004F06F9">
        <w:rPr>
          <w:rFonts w:ascii="Times New Roman" w:hAnsi="Times New Roman"/>
          <w:sz w:val="28"/>
          <w:szCs w:val="28"/>
          <w:lang w:val="be-BY"/>
        </w:rPr>
        <w:t xml:space="preserve"> было уделено </w:t>
      </w:r>
      <w:r w:rsidRPr="004F06F9">
        <w:rPr>
          <w:rFonts w:ascii="Times New Roman" w:hAnsi="Times New Roman"/>
          <w:b/>
          <w:sz w:val="28"/>
          <w:szCs w:val="28"/>
          <w:lang w:val="be-BY"/>
        </w:rPr>
        <w:t>лесовосстановлению</w:t>
      </w:r>
      <w:r w:rsidRPr="004F06F9">
        <w:rPr>
          <w:rFonts w:ascii="Times New Roman" w:hAnsi="Times New Roman"/>
          <w:sz w:val="28"/>
          <w:szCs w:val="28"/>
          <w:lang w:val="be-BY"/>
        </w:rPr>
        <w:t>.</w:t>
      </w:r>
      <w:r w:rsidRPr="004F06F9">
        <w:rPr>
          <w:rFonts w:ascii="Times New Roman" w:hAnsi="Times New Roman"/>
          <w:sz w:val="28"/>
          <w:szCs w:val="28"/>
        </w:rPr>
        <w:t xml:space="preserve"> Так, в 2018–2020 годах за счет посева и посадки в стране было создано около 117 тыс. га новых лесов. Это больше, чем площадь самого крупного города Беларуси – Минска – примерно в 3,5 раза!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  <w:lang w:val="be-BY"/>
        </w:rPr>
        <w:t>Существенную помощь лесохозяйственным учреждениям в деле лесовосстановления в Годы малой родины оказали простые граждане. Так, в 2018</w:t>
      </w:r>
      <w:r w:rsidRPr="004F06F9">
        <w:rPr>
          <w:rFonts w:ascii="Times New Roman" w:hAnsi="Times New Roman"/>
          <w:sz w:val="28"/>
          <w:szCs w:val="28"/>
        </w:rPr>
        <w:t>–</w:t>
      </w:r>
      <w:r w:rsidRPr="004F06F9">
        <w:rPr>
          <w:rFonts w:ascii="Times New Roman" w:hAnsi="Times New Roman"/>
          <w:sz w:val="28"/>
          <w:szCs w:val="28"/>
          <w:lang w:val="be-BY"/>
        </w:rPr>
        <w:t xml:space="preserve">2020 годах Министерством лесного хозяйства было проведено 9 республиканских добровольных кампаний </w:t>
      </w:r>
      <w:r w:rsidRPr="004F06F9">
        <w:rPr>
          <w:rFonts w:ascii="Times New Roman" w:hAnsi="Times New Roman"/>
          <w:b/>
          <w:sz w:val="28"/>
          <w:szCs w:val="28"/>
          <w:lang w:val="be-BY"/>
        </w:rPr>
        <w:t>(</w:t>
      </w:r>
      <w:r w:rsidRPr="004F06F9">
        <w:rPr>
          <w:rFonts w:ascii="Times New Roman" w:hAnsi="Times New Roman"/>
          <w:b/>
          <w:sz w:val="28"/>
          <w:szCs w:val="28"/>
        </w:rPr>
        <w:t>”Неделя леса“, ”Чистый лес“, ”Сохрани символ праздника“)</w:t>
      </w:r>
      <w:r w:rsidRPr="004F06F9">
        <w:rPr>
          <w:rFonts w:ascii="Times New Roman" w:hAnsi="Times New Roman"/>
          <w:sz w:val="28"/>
          <w:szCs w:val="28"/>
        </w:rPr>
        <w:t xml:space="preserve">, сотни акций организованы на областных и районных уровнях. </w:t>
      </w:r>
    </w:p>
    <w:p w:rsidR="00C4261C" w:rsidRPr="004F06F9" w:rsidRDefault="00C4261C" w:rsidP="00BE124B">
      <w:pPr>
        <w:pStyle w:val="20"/>
        <w:spacing w:before="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 xml:space="preserve">Только во время </w:t>
      </w:r>
      <w:r w:rsidRPr="004F06F9">
        <w:rPr>
          <w:rFonts w:ascii="Times New Roman" w:hAnsi="Times New Roman"/>
          <w:b/>
          <w:i/>
          <w:sz w:val="28"/>
          <w:szCs w:val="28"/>
        </w:rPr>
        <w:t>акции ”Неделя леса“</w:t>
      </w:r>
      <w:r w:rsidRPr="004F06F9">
        <w:rPr>
          <w:rFonts w:ascii="Times New Roman" w:hAnsi="Times New Roman"/>
          <w:i/>
          <w:sz w:val="28"/>
          <w:szCs w:val="28"/>
        </w:rPr>
        <w:t xml:space="preserve"> (проводится ежегодно весной) за три года руками волонтеров (более 177 тыс. человек) было высажено свыше 78 млн деревьев по всей стране, убрано около 10 тыс. кубометров мусора и захламленности в лесном фонде, заложено несколько сотен памятных аллей в честь выдающихся людей Беларуси. </w:t>
      </w:r>
    </w:p>
    <w:p w:rsidR="00C4261C" w:rsidRPr="004F06F9" w:rsidRDefault="00C4261C" w:rsidP="00BE124B">
      <w:pPr>
        <w:pStyle w:val="20"/>
        <w:spacing w:before="0" w:line="240" w:lineRule="auto"/>
        <w:ind w:left="709" w:firstLine="707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>З</w:t>
      </w:r>
      <w:r w:rsidRPr="004F06F9">
        <w:rPr>
          <w:rFonts w:ascii="Times New Roman" w:hAnsi="Times New Roman"/>
          <w:i/>
          <w:sz w:val="28"/>
          <w:szCs w:val="28"/>
          <w:lang w:val="be-BY"/>
        </w:rPr>
        <w:t xml:space="preserve">а </w:t>
      </w:r>
      <w:r w:rsidRPr="004F06F9">
        <w:rPr>
          <w:rFonts w:ascii="Times New Roman" w:hAnsi="Times New Roman"/>
          <w:i/>
          <w:sz w:val="28"/>
          <w:szCs w:val="28"/>
        </w:rPr>
        <w:t xml:space="preserve">2018-2020 годы </w:t>
      </w:r>
      <w:r w:rsidRPr="004F06F9">
        <w:rPr>
          <w:rFonts w:ascii="Times New Roman" w:hAnsi="Times New Roman"/>
          <w:i/>
          <w:sz w:val="28"/>
          <w:szCs w:val="28"/>
          <w:lang w:val="be-BY"/>
        </w:rPr>
        <w:t xml:space="preserve">участниками </w:t>
      </w:r>
      <w:r w:rsidRPr="004F06F9">
        <w:rPr>
          <w:rFonts w:ascii="Times New Roman" w:hAnsi="Times New Roman"/>
          <w:b/>
          <w:i/>
          <w:sz w:val="28"/>
          <w:szCs w:val="28"/>
        </w:rPr>
        <w:t xml:space="preserve">акции ”Чистый лес“ </w:t>
      </w:r>
      <w:r w:rsidRPr="004F06F9">
        <w:rPr>
          <w:rFonts w:ascii="Times New Roman" w:hAnsi="Times New Roman"/>
          <w:i/>
          <w:sz w:val="28"/>
          <w:szCs w:val="28"/>
          <w:lang w:val="be-BY"/>
        </w:rPr>
        <w:t xml:space="preserve">стали более 120 тыс. человек. </w:t>
      </w:r>
      <w:r w:rsidRPr="004F06F9">
        <w:rPr>
          <w:rFonts w:ascii="Times New Roman" w:hAnsi="Times New Roman"/>
          <w:i/>
          <w:sz w:val="28"/>
          <w:szCs w:val="28"/>
        </w:rPr>
        <w:t xml:space="preserve">С их помощью в лесном фонде было убрано около 17 тыс. кубометров мусора и захламленности, приведены в порядок лесные массивы вдоль придорожных полос, благоустроены места вблизи мемориальных комплексов, памятных знаков и др. 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F06F9">
        <w:rPr>
          <w:rFonts w:ascii="Times New Roman" w:hAnsi="Times New Roman"/>
          <w:sz w:val="28"/>
          <w:szCs w:val="28"/>
          <w:lang w:val="be-BY"/>
        </w:rPr>
        <w:t>Отдельные примеры бережного отношения человека к зеленому богатству и малой родине нашли отражение в фильмах, снятых по заказу Министерства лесного хозяйства Республики Беларусь. Так, в 2019 году на экраны вышел фильм ”Хранители леса“, одним из героев которого стал Александр Макаревич – бывший работник Минлесхоза, а сейчас уже пенсионер, который даже на заслуженном отдыхе не забывает о своем профессиональном призвании – служить лесу. Александр Николаевич за свой счет покупает саженцы и озеленяет малую родину – территорию вблизи аг.Колодищи Минского района. И таких примеров неравнодушных граждан в нашей стране много.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Примечательно, что в рамках трилогии малой родины при проведении различных акций особый акцент был сделан на работу с подрастающим поколением. 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Так, под эгидой учреждения образования ”Республиканский центр экологии и краеведения“ с 2018 года проводится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конкурс ”Украсим Беларусь цветами“</w:t>
      </w:r>
      <w:r w:rsidRPr="004F06F9">
        <w:rPr>
          <w:rFonts w:ascii="Times New Roman" w:hAnsi="Times New Roman"/>
          <w:color w:val="000000"/>
          <w:sz w:val="28"/>
          <w:szCs w:val="28"/>
        </w:rPr>
        <w:t>, в котором принимают участие учащиеся и педагогические работники учреждений образования страны</w:t>
      </w:r>
      <w:r w:rsidRPr="004F06F9">
        <w:rPr>
          <w:rFonts w:ascii="Times New Roman" w:hAnsi="Times New Roman"/>
          <w:sz w:val="28"/>
          <w:szCs w:val="28"/>
        </w:rPr>
        <w:t xml:space="preserve">. 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Только в 2020 году в конкурсе приняло участие более 400 учреждений общего среднего образования и дополнительного образования детей и молодежи. </w:t>
      </w:r>
      <w:r w:rsidRPr="004F06F9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Результатом реализации конкурса стало создание цветников и </w:t>
      </w:r>
      <w:r w:rsidRPr="004F06F9">
        <w:rPr>
          <w:rFonts w:ascii="Times New Roman" w:hAnsi="Times New Roman"/>
          <w:sz w:val="28"/>
          <w:szCs w:val="28"/>
        </w:rPr>
        <w:t>малых архитектурных форм в учреждениях образования страны с использованием предметов белорусского быта, вышедших из употребления.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Наведение образцового порядка на земле</w:t>
      </w:r>
      <w:r w:rsidRPr="004F06F9">
        <w:rPr>
          <w:rFonts w:ascii="Times New Roman" w:hAnsi="Times New Roman"/>
          <w:b/>
          <w:sz w:val="28"/>
          <w:szCs w:val="28"/>
        </w:rPr>
        <w:t xml:space="preserve"> </w:t>
      </w:r>
      <w:r w:rsidRPr="004F06F9">
        <w:rPr>
          <w:rFonts w:ascii="Times New Roman" w:hAnsi="Times New Roman"/>
          <w:sz w:val="28"/>
          <w:szCs w:val="28"/>
        </w:rPr>
        <w:t xml:space="preserve">невозможно без </w:t>
      </w:r>
      <w:r w:rsidRPr="004F06F9">
        <w:rPr>
          <w:rFonts w:ascii="Times New Roman" w:hAnsi="Times New Roman"/>
          <w:b/>
          <w:sz w:val="28"/>
          <w:szCs w:val="28"/>
        </w:rPr>
        <w:t>вовлечения в хозяйственный оборот неиспользованных или освободившихся земельных ресурсов.</w:t>
      </w:r>
      <w:r w:rsidRPr="004F06F9">
        <w:rPr>
          <w:rFonts w:ascii="Times New Roman" w:hAnsi="Times New Roman"/>
          <w:sz w:val="28"/>
          <w:szCs w:val="28"/>
        </w:rPr>
        <w:t xml:space="preserve"> Смириться с потерей и оставить территории, как есть, выработанными или деградирующими, – в Беларуси так не поступают. Земля – народное достояние и ценный ресурс. Работа по рекультивации и вовлечение в хозяйственный оборот земель идет на каждом из уровней, начиная от сельских исполнительных комитетов до республиканских органов управления.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В рамках реализации мероприятий в 2018–2020 годах снесено более 14 тыс. пустующих и ветхих жилых домов,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6F9">
        <w:rPr>
          <w:rFonts w:ascii="Times New Roman" w:hAnsi="Times New Roman"/>
          <w:sz w:val="28"/>
          <w:szCs w:val="28"/>
        </w:rPr>
        <w:t>1100 неэксплуатируемых зданий и сооружений, а также проведена рекультивация и вовлечение в хозяйственный оборот более 400 га земель, освободившихся после сноса данных объектов.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Также в 2018–2020 гг. в стране было </w:t>
      </w:r>
      <w:r w:rsidRPr="004F06F9">
        <w:rPr>
          <w:rFonts w:ascii="Times New Roman" w:hAnsi="Times New Roman"/>
          <w:b/>
          <w:sz w:val="28"/>
          <w:szCs w:val="28"/>
        </w:rPr>
        <w:t>выведено из эксплуатации и рекультивировано</w:t>
      </w:r>
      <w:r w:rsidRPr="004F06F9">
        <w:rPr>
          <w:rFonts w:ascii="Times New Roman" w:hAnsi="Times New Roman"/>
          <w:sz w:val="28"/>
          <w:szCs w:val="28"/>
        </w:rPr>
        <w:t xml:space="preserve"> 899 мини-полигонов и 683 внутрихозяйственных карьера. </w:t>
      </w:r>
    </w:p>
    <w:p w:rsidR="00C4261C" w:rsidRPr="004F06F9" w:rsidRDefault="00C4261C" w:rsidP="00BE124B">
      <w:pPr>
        <w:pStyle w:val="2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Одним из важных итогов трилогии в стране стала </w:t>
      </w:r>
      <w:r w:rsidRPr="004F06F9">
        <w:rPr>
          <w:rFonts w:ascii="Times New Roman" w:hAnsi="Times New Roman"/>
          <w:b/>
          <w:sz w:val="28"/>
          <w:szCs w:val="28"/>
        </w:rPr>
        <w:t>значительная активизация на местном уровне</w:t>
      </w:r>
      <w:r w:rsidRPr="004F06F9">
        <w:rPr>
          <w:rFonts w:ascii="Times New Roman" w:hAnsi="Times New Roman"/>
          <w:sz w:val="28"/>
          <w:szCs w:val="28"/>
        </w:rPr>
        <w:t xml:space="preserve"> работы по </w:t>
      </w:r>
      <w:r w:rsidRPr="004F06F9">
        <w:rPr>
          <w:rFonts w:ascii="Times New Roman" w:hAnsi="Times New Roman"/>
          <w:b/>
          <w:sz w:val="28"/>
          <w:szCs w:val="28"/>
        </w:rPr>
        <w:t>устойчивому энергетическому развитию и принятие мер по смягчению последствий и адаптации к изменению климата</w:t>
      </w:r>
      <w:r w:rsidRPr="004F06F9">
        <w:rPr>
          <w:rFonts w:ascii="Times New Roman" w:hAnsi="Times New Roman"/>
          <w:sz w:val="28"/>
          <w:szCs w:val="28"/>
        </w:rPr>
        <w:t xml:space="preserve">. Так, </w:t>
      </w:r>
      <w:r w:rsidRPr="004F06F9">
        <w:rPr>
          <w:rFonts w:ascii="Times New Roman" w:hAnsi="Times New Roman"/>
          <w:b/>
          <w:sz w:val="28"/>
          <w:szCs w:val="28"/>
        </w:rPr>
        <w:t>53 города</w:t>
      </w:r>
      <w:r w:rsidRPr="004F06F9">
        <w:rPr>
          <w:rFonts w:ascii="Times New Roman" w:hAnsi="Times New Roman"/>
          <w:sz w:val="28"/>
          <w:szCs w:val="28"/>
        </w:rPr>
        <w:t xml:space="preserve"> Беларуси высказали готовность взять на себя добровольные обязательства по снижению объема выбросов парниковых газов не менее чем </w:t>
      </w:r>
      <w:r w:rsidRPr="004F06F9">
        <w:rPr>
          <w:rFonts w:ascii="Times New Roman" w:hAnsi="Times New Roman"/>
          <w:b/>
          <w:sz w:val="28"/>
          <w:szCs w:val="28"/>
        </w:rPr>
        <w:t>на 30%</w:t>
      </w:r>
      <w:r w:rsidRPr="004F06F9">
        <w:rPr>
          <w:rFonts w:ascii="Times New Roman" w:hAnsi="Times New Roman"/>
          <w:sz w:val="28"/>
          <w:szCs w:val="28"/>
        </w:rPr>
        <w:t xml:space="preserve"> к 2030 году на своей территории и присоединились к европейской инициативе ”Соглашение мэров по климату и энергии“; 6 городов в 2019 году представили планы устойчивой городской мобильности в указанное Соглашение – Быхов, Ивацевичи, Корма, Мосты, Чаусы, Марьина Горка.  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>Реализуется комплекс мер, направленных на повышение уровня благоустроенности агрогородков и других перспективных для социально-</w:t>
      </w:r>
      <w:r w:rsidRPr="004F06F9">
        <w:rPr>
          <w:rFonts w:ascii="Times New Roman" w:hAnsi="Times New Roman"/>
          <w:sz w:val="28"/>
          <w:szCs w:val="28"/>
        </w:rPr>
        <w:t>экономического развития сельских населенных пунктов</w:t>
      </w:r>
      <w:r w:rsidRPr="004F06F9">
        <w:rPr>
          <w:rFonts w:ascii="Times New Roman" w:hAnsi="Times New Roman"/>
          <w:b/>
          <w:sz w:val="28"/>
          <w:szCs w:val="28"/>
        </w:rPr>
        <w:t xml:space="preserve"> </w:t>
      </w:r>
      <w:r w:rsidRPr="004F06F9">
        <w:rPr>
          <w:rFonts w:ascii="Times New Roman" w:hAnsi="Times New Roman"/>
          <w:sz w:val="28"/>
          <w:szCs w:val="28"/>
        </w:rPr>
        <w:t xml:space="preserve">в рамках проекта </w:t>
      </w:r>
      <w:r w:rsidRPr="004F06F9">
        <w:rPr>
          <w:rFonts w:ascii="Times New Roman" w:hAnsi="Times New Roman"/>
          <w:b/>
          <w:sz w:val="28"/>
          <w:szCs w:val="28"/>
        </w:rPr>
        <w:t>”Деревня будущего“</w:t>
      </w:r>
      <w:r w:rsidRPr="004F06F9">
        <w:rPr>
          <w:rFonts w:ascii="Times New Roman" w:hAnsi="Times New Roman"/>
          <w:sz w:val="28"/>
          <w:szCs w:val="28"/>
        </w:rPr>
        <w:t>. Так, в 2020 году начали разрабатывать новый квартал индивидуальной жилой застройки в аг. Остромечево Брестского района как ”Деревни будущего“. Общая площадь перспективного района застройки составит около 188 га.  Первоочередное право на заселение получат многодетные семьи и те, кто стоит в очереди на строительство частного дома. План застройки предполагает жилье усадебного типа, блокированное, а также малоэтажное многоквартирное.</w:t>
      </w:r>
    </w:p>
    <w:p w:rsidR="00C4261C" w:rsidRPr="004F06F9" w:rsidRDefault="00C4261C" w:rsidP="00BE124B">
      <w:pPr>
        <w:spacing w:after="120" w:line="240" w:lineRule="auto"/>
        <w:ind w:left="708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>Разработан строительный проект на первую очередь. Это квартал индивидуальной жилой застройки на 102 участка. Планируется, что до конца текущего года будет проведен тендер на выполнение работ по строительству там дорог и прокладке инженерных коммуникаций. Нормативный срок строительства – семь месяцев, стоимость работ – Br2,9 млн. Уже в 2021 году в планах начать предлагать людям участки.</w:t>
      </w:r>
    </w:p>
    <w:p w:rsidR="00C4261C" w:rsidRPr="004F06F9" w:rsidRDefault="00C4261C" w:rsidP="00BE124B">
      <w:pPr>
        <w:spacing w:after="12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4F06F9">
        <w:rPr>
          <w:rFonts w:ascii="Times New Roman" w:hAnsi="Times New Roman"/>
          <w:b/>
          <w:spacing w:val="-6"/>
          <w:sz w:val="28"/>
          <w:szCs w:val="28"/>
        </w:rPr>
        <w:t>Создание максимально комфортных условий для проживания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>Обеспечить одинаково высокий уровень сервиса как жителям крупных городов, так и небольших райцентров, улучшать стандарты обслуживания и создавать новые возможности для знакомства с современными телекоммуникационными услугами – одна из стратегических задач предприятий связи. В</w:t>
      </w:r>
      <w:r w:rsidRPr="004F06F9">
        <w:rPr>
          <w:rFonts w:ascii="Times New Roman" w:hAnsi="Times New Roman"/>
          <w:iCs/>
          <w:sz w:val="28"/>
          <w:szCs w:val="28"/>
          <w:lang w:eastAsia="ru-RU"/>
        </w:rPr>
        <w:t xml:space="preserve"> числе востребованных решений </w:t>
      </w:r>
      <w:r w:rsidRPr="004F06F9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Pr="004F06F9">
        <w:rPr>
          <w:rFonts w:ascii="Times New Roman" w:hAnsi="Times New Roman"/>
          <w:iCs/>
          <w:sz w:val="28"/>
          <w:szCs w:val="28"/>
          <w:lang w:eastAsia="ru-RU"/>
        </w:rPr>
        <w:t xml:space="preserve">высокоскоростной доступ в Интернет, 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телевидение, видеоконтроль, </w:t>
      </w:r>
      <w:r w:rsidRPr="004F06F9">
        <w:rPr>
          <w:rFonts w:ascii="Times New Roman" w:hAnsi="Times New Roman"/>
          <w:iCs/>
          <w:sz w:val="28"/>
          <w:szCs w:val="28"/>
          <w:lang w:eastAsia="ru-RU"/>
        </w:rPr>
        <w:t xml:space="preserve">”умный дом“, 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предоставление в пользование сети </w:t>
      </w:r>
      <w:r w:rsidRPr="004F06F9">
        <w:rPr>
          <w:rFonts w:ascii="Times New Roman" w:hAnsi="Times New Roman"/>
          <w:sz w:val="28"/>
          <w:szCs w:val="28"/>
          <w:lang w:val="en-US" w:eastAsia="ru-RU"/>
        </w:rPr>
        <w:t>Wi</w:t>
      </w:r>
      <w:r w:rsidRPr="004F06F9">
        <w:rPr>
          <w:rFonts w:ascii="Times New Roman" w:hAnsi="Times New Roman"/>
          <w:sz w:val="28"/>
          <w:szCs w:val="28"/>
          <w:lang w:eastAsia="ru-RU"/>
        </w:rPr>
        <w:t>-</w:t>
      </w:r>
      <w:r w:rsidRPr="004F06F9">
        <w:rPr>
          <w:rFonts w:ascii="Times New Roman" w:hAnsi="Times New Roman"/>
          <w:sz w:val="28"/>
          <w:szCs w:val="28"/>
          <w:lang w:val="en-US" w:eastAsia="ru-RU"/>
        </w:rPr>
        <w:t>Fi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, СМС-рассылки, видеоконференции и др.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 xml:space="preserve">В рамках Республиканской программы мероприятий по проведению в Республике Беларусь 2018–2020 годов под знаком Года малой родины РУП ”Белтелеком“ и операторами сотовой подвижной электросвязи осуществляется 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>дальнейшее развитие современной информационно-коммуникационной инфраструктуры.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 Усилия предприятий были направлены на сокращение цифрового неравенства.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>В последние годы в Беларуси проводилась модернизация городских и сельских телефонных сетей, и теперь абонентская база стационарной телефонной связи составляет 4,45 млн (проникновение – 47,4 абонента на 100 жителей).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 xml:space="preserve">Значительные инвестиции вкладывались в 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 xml:space="preserve">строительство волоконно-оптических линий связи по технологии GPON. 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В 2016–2020 годах построено около 33 тыс. км волоконно-оптических линий связи.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>В настоящее время оптоволокном обеспечены 98% населенных пунктов с числом домохозяйств 100 и более, в скором времени работа будет закончена. Волоконно-оптическими линиями связи также обеспечено свыше 50% населенных пунктов с числом домохозяйств от 50 до 100.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06F9">
        <w:rPr>
          <w:rFonts w:ascii="Times New Roman" w:hAnsi="Times New Roman"/>
          <w:color w:val="000000"/>
          <w:sz w:val="28"/>
          <w:szCs w:val="28"/>
          <w:lang w:eastAsia="ru-RU"/>
        </w:rPr>
        <w:t>Проникновение услуг стационарного широкополосного доступа к концу 2020 года достигнет значения 34,7 абонентов на 100 жителей.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06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Большое внимание в Республике Беларусь уделяется </w:t>
      </w:r>
      <w:r w:rsidRPr="004F06F9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развитию беспроводного широкополосного доступа в сеть Интернет</w:t>
      </w:r>
      <w:r w:rsidRPr="004F06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настоящее время охват населения республики услугами сотовой подвижной электросвязи второго (2G) и третьего (3G) поколения составляет 99,9%. </w:t>
      </w:r>
    </w:p>
    <w:p w:rsidR="00C4261C" w:rsidRPr="004F06F9" w:rsidRDefault="00C4261C" w:rsidP="00BE124B">
      <w:pPr>
        <w:spacing w:after="0" w:line="240" w:lineRule="auto"/>
        <w:ind w:left="709"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4F06F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Сегодня сеть 4G работает во всех крупных городах страны, </w:t>
      </w:r>
      <w:r w:rsidRPr="004F06F9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  <w:t xml:space="preserve">в сельской местности – на всей территории Гомельской области, до конца текущего года будет обеспечено покрытие Могилевской области.  Планы 2021 года – Минская и Витебская области. В 2022 году завершится строительство сети в Брестской и Гродненской областях. </w:t>
      </w:r>
    </w:p>
    <w:p w:rsidR="00C4261C" w:rsidRPr="004F06F9" w:rsidRDefault="00C4261C" w:rsidP="00BE124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Беларуси </w:t>
      </w:r>
      <w:r w:rsidRPr="004F06F9">
        <w:rPr>
          <w:rFonts w:ascii="Times New Roman" w:hAnsi="Times New Roman"/>
          <w:b/>
          <w:sz w:val="28"/>
          <w:szCs w:val="28"/>
        </w:rPr>
        <w:t>реализован ряд мероприятий по улучшению качества и доступности медицинской помощи населению</w:t>
      </w:r>
      <w:r w:rsidRPr="004F06F9">
        <w:rPr>
          <w:rFonts w:ascii="Times New Roman" w:hAnsi="Times New Roman"/>
          <w:sz w:val="28"/>
          <w:szCs w:val="28"/>
        </w:rPr>
        <w:t>.</w:t>
      </w:r>
    </w:p>
    <w:p w:rsidR="00C4261C" w:rsidRPr="004F06F9" w:rsidRDefault="00C4261C" w:rsidP="00BE1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pacing w:val="-4"/>
          <w:sz w:val="28"/>
          <w:szCs w:val="28"/>
        </w:rPr>
        <w:t xml:space="preserve">В амбулаторно-поликлинических организациях здравоохранения всех регионов организовывалась работа команд врачей общей практики (далее </w:t>
      </w:r>
      <w:r w:rsidRPr="004F06F9">
        <w:rPr>
          <w:rFonts w:ascii="Times New Roman" w:hAnsi="Times New Roman"/>
          <w:bCs/>
          <w:spacing w:val="-4"/>
          <w:sz w:val="28"/>
          <w:szCs w:val="28"/>
        </w:rPr>
        <w:t>–</w:t>
      </w:r>
      <w:r w:rsidRPr="004F06F9">
        <w:rPr>
          <w:rFonts w:ascii="Times New Roman" w:hAnsi="Times New Roman"/>
          <w:spacing w:val="-4"/>
          <w:sz w:val="28"/>
          <w:szCs w:val="28"/>
        </w:rPr>
        <w:t xml:space="preserve"> ВОП). Всего в стране сформировано около 2000 команд, состоящих из ВОП, помощника врача и медицинской сестры общей практики. В республике доля ВОП в общем количестве врачей-терапевтов участковых в 2019 году достигла в целом 82,4 %, а к концу 2020 года планируется достичь 100%. В сельской местности первичная медицинская помощь жителям оказывается ВО</w:t>
      </w:r>
      <w:r w:rsidRPr="004F06F9">
        <w:rPr>
          <w:rFonts w:ascii="Times New Roman" w:hAnsi="Times New Roman"/>
          <w:sz w:val="28"/>
          <w:szCs w:val="28"/>
        </w:rPr>
        <w:t>П.</w:t>
      </w:r>
    </w:p>
    <w:p w:rsidR="00C4261C" w:rsidRPr="004F06F9" w:rsidRDefault="00C4261C" w:rsidP="00BE124B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 xml:space="preserve">Позитивные результаты внедрения ВОП: снижение объема услуг, оказанных населению врачами смежных специальностей; снижение количества визитов на дом врачей общей практики на 35% в связи с перераспределением вызовов на помощников врачей по амбулаторно-поликлинической помощи. Уменьшилась нагрузка на врача, что обеспечивает ему возможность уделить больше внимания сложным пациентам. Увеличилась продолжительность самостоятельного приема в поликлинике помощником врача. Все это позволяет </w:t>
      </w:r>
      <w:r w:rsidRPr="004F06F9">
        <w:rPr>
          <w:rFonts w:ascii="Times New Roman" w:hAnsi="Times New Roman"/>
          <w:b/>
          <w:i/>
          <w:sz w:val="28"/>
          <w:szCs w:val="28"/>
        </w:rPr>
        <w:t>повысить качество и доступность медицинских услуг</w:t>
      </w:r>
      <w:r w:rsidRPr="004F06F9">
        <w:rPr>
          <w:rFonts w:ascii="Times New Roman" w:hAnsi="Times New Roman"/>
          <w:i/>
          <w:sz w:val="28"/>
          <w:szCs w:val="28"/>
        </w:rPr>
        <w:t>, в первую очередь, в регионах.</w:t>
      </w:r>
    </w:p>
    <w:p w:rsidR="00C4261C" w:rsidRPr="004F06F9" w:rsidRDefault="00C4261C" w:rsidP="00BE124B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Для более полного охвата населения регионов медицинской помощью успешно используются </w:t>
      </w:r>
      <w:r w:rsidRPr="004F06F9">
        <w:rPr>
          <w:rFonts w:ascii="Times New Roman" w:hAnsi="Times New Roman"/>
          <w:b/>
          <w:bCs/>
          <w:sz w:val="28"/>
          <w:szCs w:val="28"/>
        </w:rPr>
        <w:t xml:space="preserve">передвижные медицинские диагностические комплексы </w:t>
      </w:r>
      <w:r w:rsidRPr="004F06F9">
        <w:rPr>
          <w:rFonts w:ascii="Times New Roman" w:hAnsi="Times New Roman"/>
          <w:sz w:val="28"/>
          <w:szCs w:val="28"/>
        </w:rPr>
        <w:t>в целях выявления заболеваний на ранних стадиях.</w:t>
      </w:r>
    </w:p>
    <w:p w:rsidR="00C4261C" w:rsidRPr="004F06F9" w:rsidRDefault="00C4261C" w:rsidP="00BE1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Беларуси </w:t>
      </w:r>
      <w:r w:rsidRPr="004F06F9">
        <w:rPr>
          <w:rFonts w:ascii="Times New Roman" w:hAnsi="Times New Roman"/>
          <w:b/>
          <w:sz w:val="28"/>
          <w:szCs w:val="28"/>
        </w:rPr>
        <w:t>создана единая республиканская система телемедицинского консультирования</w:t>
      </w:r>
      <w:r w:rsidRPr="004F06F9">
        <w:rPr>
          <w:rFonts w:ascii="Times New Roman" w:hAnsi="Times New Roman"/>
          <w:sz w:val="28"/>
          <w:szCs w:val="28"/>
        </w:rPr>
        <w:t xml:space="preserve">, которая позволяет организациям здравоохранения, нуждающимся в получении информации о сложных случаях заболеваний пациентов, получить консультацию от специалистов областных или республиканских организаций здравоохранения. </w:t>
      </w:r>
    </w:p>
    <w:p w:rsidR="00C4261C" w:rsidRPr="004F06F9" w:rsidRDefault="00C4261C" w:rsidP="00BE1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По состоянию на декабрь 2020 года, доступ пациентов к услугам телемедицины в организациях здравоохранения на районном уровне составляет около 95 % (113 из 1l8 районов).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Республике Беларусь в 2020 году завершена разработка и обеспечен ввод в постоянную эксплуатацию </w:t>
      </w:r>
      <w:r w:rsidRPr="004F06F9">
        <w:rPr>
          <w:rFonts w:ascii="Times New Roman" w:hAnsi="Times New Roman"/>
          <w:b/>
          <w:sz w:val="28"/>
          <w:szCs w:val="28"/>
        </w:rPr>
        <w:t xml:space="preserve">автоматизированной информационной системы обращения </w:t>
      </w:r>
      <w:r w:rsidRPr="004F06F9">
        <w:rPr>
          <w:rFonts w:ascii="Times New Roman" w:hAnsi="Times New Roman"/>
          <w:b/>
          <w:bCs/>
          <w:sz w:val="28"/>
          <w:szCs w:val="28"/>
        </w:rPr>
        <w:t xml:space="preserve">электронных рецептов. </w:t>
      </w:r>
      <w:r w:rsidRPr="004F06F9">
        <w:rPr>
          <w:rFonts w:ascii="Times New Roman" w:hAnsi="Times New Roman"/>
          <w:sz w:val="28"/>
          <w:szCs w:val="28"/>
        </w:rPr>
        <w:t>В настоящее время к данной системе подключено 603 государственных организации здравоохранения, все государственные аптечные сети (около 1800 аптек) и 71 коммерческая аптечная сеть (1171 аптека). Более 80% врачей, выписывающих рецепты по роду своей деятельности, имеют возможность сделать это в электронном формате.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Продолжается</w:t>
      </w:r>
      <w:r w:rsidRPr="004F06F9">
        <w:rPr>
          <w:rFonts w:ascii="Times New Roman" w:hAnsi="Times New Roman"/>
          <w:b/>
          <w:sz w:val="28"/>
          <w:szCs w:val="28"/>
        </w:rPr>
        <w:t xml:space="preserve"> развитие инфраструктуры населенных пунктов</w:t>
      </w:r>
      <w:r w:rsidRPr="004F06F9">
        <w:rPr>
          <w:rFonts w:ascii="Times New Roman" w:hAnsi="Times New Roman"/>
          <w:sz w:val="28"/>
          <w:szCs w:val="28"/>
        </w:rPr>
        <w:t>.</w:t>
      </w:r>
    </w:p>
    <w:p w:rsidR="00C4261C" w:rsidRPr="004F06F9" w:rsidRDefault="00C4261C" w:rsidP="00BE124B">
      <w:pPr>
        <w:pStyle w:val="NoSpacing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</w:t>
      </w:r>
      <w:r w:rsidRPr="004F06F9">
        <w:rPr>
          <w:rFonts w:ascii="Times New Roman" w:hAnsi="Times New Roman"/>
          <w:b/>
          <w:sz w:val="28"/>
          <w:szCs w:val="28"/>
        </w:rPr>
        <w:t>Гродненской области</w:t>
      </w:r>
      <w:r w:rsidRPr="004F06F9">
        <w:rPr>
          <w:rFonts w:ascii="Times New Roman" w:hAnsi="Times New Roman"/>
          <w:sz w:val="28"/>
          <w:szCs w:val="28"/>
        </w:rPr>
        <w:t xml:space="preserve"> 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открыт детский дом семейного типа в Ленинском районе г.Гродно, </w:t>
      </w:r>
      <w:r w:rsidRPr="004F06F9">
        <w:rPr>
          <w:rFonts w:ascii="Times New Roman" w:hAnsi="Times New Roman"/>
          <w:spacing w:val="-5"/>
          <w:sz w:val="28"/>
          <w:szCs w:val="28"/>
        </w:rPr>
        <w:t>введена в эксплуатацию средняя школа на 44 класса-комплекта с бассейном в микрорайоне Ольшанка.</w:t>
      </w:r>
    </w:p>
    <w:p w:rsidR="00C4261C" w:rsidRPr="004F06F9" w:rsidRDefault="00C4261C" w:rsidP="00BE124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pacing w:val="-5"/>
          <w:sz w:val="28"/>
          <w:szCs w:val="28"/>
        </w:rPr>
        <w:t xml:space="preserve">В </w:t>
      </w:r>
      <w:r w:rsidRPr="004F06F9">
        <w:rPr>
          <w:rFonts w:ascii="Times New Roman" w:hAnsi="Times New Roman"/>
          <w:b/>
          <w:spacing w:val="-5"/>
          <w:sz w:val="28"/>
          <w:szCs w:val="28"/>
        </w:rPr>
        <w:t>Брестской области</w:t>
      </w:r>
      <w:r w:rsidRPr="004F06F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06F9">
        <w:rPr>
          <w:rFonts w:ascii="Times New Roman" w:hAnsi="Times New Roman"/>
          <w:sz w:val="28"/>
          <w:szCs w:val="28"/>
        </w:rPr>
        <w:t xml:space="preserve">введен в эксплуатацию пеллетный завод </w:t>
      </w:r>
      <w:r w:rsidRPr="004F06F9">
        <w:rPr>
          <w:rFonts w:ascii="Times New Roman" w:hAnsi="Times New Roman"/>
          <w:sz w:val="28"/>
          <w:szCs w:val="28"/>
        </w:rPr>
        <w:br/>
        <w:t xml:space="preserve">ГЛХУ ”Пружанский лесхоз“ в дер.Слобудка, в </w:t>
      </w:r>
      <w:r w:rsidRPr="004F06F9">
        <w:rPr>
          <w:rFonts w:ascii="Times New Roman" w:hAnsi="Times New Roman"/>
          <w:b/>
          <w:sz w:val="28"/>
          <w:szCs w:val="28"/>
        </w:rPr>
        <w:t>Минской области</w:t>
      </w:r>
      <w:r w:rsidRPr="004F06F9">
        <w:rPr>
          <w:rFonts w:ascii="Times New Roman" w:hAnsi="Times New Roman"/>
          <w:sz w:val="28"/>
          <w:szCs w:val="28"/>
        </w:rPr>
        <w:t xml:space="preserve"> – новый центр обслуживания населения в сфере газоснабжения, который открылся 2 декабря 2020 г. в Смолевичах.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</w:t>
      </w:r>
      <w:r w:rsidRPr="004F06F9">
        <w:rPr>
          <w:rFonts w:ascii="Times New Roman" w:hAnsi="Times New Roman"/>
          <w:b/>
          <w:sz w:val="28"/>
          <w:szCs w:val="28"/>
        </w:rPr>
        <w:t>Могилевской области</w:t>
      </w:r>
      <w:r w:rsidRPr="004F06F9">
        <w:rPr>
          <w:rFonts w:ascii="Times New Roman" w:hAnsi="Times New Roman"/>
          <w:sz w:val="28"/>
          <w:szCs w:val="28"/>
        </w:rPr>
        <w:t xml:space="preserve"> открыт футбольный манеж под воздушным куполом на базе СДЮШОР № 7.</w:t>
      </w:r>
    </w:p>
    <w:p w:rsidR="00C4261C" w:rsidRPr="004F06F9" w:rsidRDefault="00C4261C" w:rsidP="00BE124B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06F9">
        <w:rPr>
          <w:rFonts w:ascii="Times New Roman" w:hAnsi="Times New Roman"/>
          <w:spacing w:val="-5"/>
          <w:sz w:val="28"/>
          <w:szCs w:val="28"/>
        </w:rPr>
        <w:t xml:space="preserve">Волонтеры ”Доброе Сердце“ совместно с молодыми семьями во время </w:t>
      </w:r>
      <w:r w:rsidRPr="004F06F9">
        <w:rPr>
          <w:rFonts w:ascii="Times New Roman" w:hAnsi="Times New Roman"/>
          <w:b/>
          <w:spacing w:val="-5"/>
          <w:sz w:val="28"/>
          <w:szCs w:val="28"/>
        </w:rPr>
        <w:t>республиканского проекта ”#раЗАм з бацькамi“</w:t>
      </w:r>
      <w:r w:rsidRPr="004F06F9">
        <w:rPr>
          <w:rFonts w:ascii="Times New Roman" w:hAnsi="Times New Roman"/>
          <w:spacing w:val="-5"/>
          <w:sz w:val="28"/>
          <w:szCs w:val="28"/>
        </w:rPr>
        <w:t xml:space="preserve"> летом 2020 года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06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благоустроили в регионах Беларуси 157 детских площадок во дворах домов. 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 xml:space="preserve">Очень важным элементом равномерного развития регионов Беларуси является транспортная инфраструктура, в том числе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наличие и состояние мостов и путепроводов.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 xml:space="preserve">Вопрос находится на контроле Главы государства. </w:t>
      </w:r>
      <w:r w:rsidRPr="004F06F9">
        <w:rPr>
          <w:rFonts w:ascii="Times New Roman" w:hAnsi="Times New Roman"/>
          <w:b/>
          <w:i/>
          <w:color w:val="000000"/>
          <w:sz w:val="28"/>
          <w:szCs w:val="28"/>
        </w:rPr>
        <w:t>”Хорошо, что мы сохранили наши коллективы мостостроевцев, далеко не каждая страна может построить мост. Мы это умеем делать“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, – заявил Глава государства на церемонии открытия реконструированного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путепровода ”Полоцкий“ в Витебске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 15 июля 2020 года.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 xml:space="preserve">Сложно переоценить значение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реконструированного в 2018 году моста через реку Припять в Житковичском районе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4F06F9">
        <w:rPr>
          <w:rFonts w:ascii="Times New Roman" w:hAnsi="Times New Roman"/>
          <w:color w:val="000000"/>
          <w:sz w:val="28"/>
          <w:szCs w:val="28"/>
        </w:rPr>
        <w:t>Он имеет стратегическое значение для Турова, где расположены, например, молочный и консервный комбинаты. Объезд длиной в 240 километров – деньги на ветер. Не говоря уже о людях, для которых мост – единственный способ добраться до ”большой земли“.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>В 2019 году в Бресте была открыта 3-километровая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 xml:space="preserve"> кольцевая развязка ”Западный обход“, </w:t>
      </w:r>
      <w:r w:rsidRPr="004F06F9">
        <w:rPr>
          <w:rFonts w:ascii="Times New Roman" w:hAnsi="Times New Roman"/>
          <w:color w:val="000000"/>
          <w:sz w:val="28"/>
          <w:szCs w:val="28"/>
        </w:rPr>
        <w:t>соединившая погранпереходы ”Брест“ и ”Козловичи“ на границе с Польшей, выезд на трассу М1 и дорогу Р17 в сторону границы с Украиной. Введение путепровода в эксплуатацию было приурочено к 1000-летию города.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 xml:space="preserve">В июне 2020 г. в Пинске после масштабной реконструкции открыли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мост через реку Пина</w:t>
      </w:r>
      <w:r w:rsidRPr="004F06F9">
        <w:rPr>
          <w:rFonts w:ascii="Times New Roman" w:hAnsi="Times New Roman"/>
          <w:color w:val="000000"/>
          <w:sz w:val="28"/>
          <w:szCs w:val="28"/>
        </w:rPr>
        <w:t>. Событие имело важнейшее значение. Ведь мост – единственное связующее звено не только для жителей Пинска, Пинского района и Столина, но и крупнейшая транспортная артерия между Беларусью и Украиной. Ежедневно в южном направлении через мост проходит более тысячи единиц транспорта, в том числе и тяжеловесного.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>На сегодняшний день в планах строительство моста через реку Западный Буг в Домачево (на паритетных условиях с Польшей), а также проведение реконструкции 12 первоочередных мостов на республиканских дорогах.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Также продолжают совершенствоваться </w:t>
      </w:r>
      <w:r w:rsidRPr="004F06F9">
        <w:rPr>
          <w:rFonts w:ascii="Times New Roman" w:hAnsi="Times New Roman"/>
          <w:b/>
          <w:sz w:val="28"/>
          <w:szCs w:val="28"/>
        </w:rPr>
        <w:t>пассажирские перевозки на железной дороге, растет предоставляемый уровень сервиса</w:t>
      </w:r>
      <w:r w:rsidRPr="004F06F9">
        <w:rPr>
          <w:rFonts w:ascii="Times New Roman" w:hAnsi="Times New Roman"/>
          <w:sz w:val="28"/>
          <w:szCs w:val="28"/>
        </w:rPr>
        <w:t xml:space="preserve">. Так, Белорусская железная дорога активно развивает безбумажные технологии и дистанционные сервисы, стремится сделать их максимально простыми и удобными для пассажиров. В 2019 году стали доступны </w:t>
      </w:r>
      <w:r w:rsidRPr="004F06F9">
        <w:rPr>
          <w:rFonts w:ascii="Times New Roman" w:hAnsi="Times New Roman"/>
          <w:b/>
          <w:sz w:val="28"/>
          <w:szCs w:val="28"/>
        </w:rPr>
        <w:t>официальное мобильное приложение Белорусской железной дороги ”БЧ.Мой поезд“</w:t>
      </w:r>
      <w:r w:rsidRPr="004F06F9">
        <w:rPr>
          <w:rFonts w:ascii="Times New Roman" w:hAnsi="Times New Roman"/>
          <w:sz w:val="28"/>
          <w:szCs w:val="28"/>
        </w:rPr>
        <w:t xml:space="preserve"> и обновленный </w:t>
      </w:r>
      <w:r w:rsidRPr="004F06F9">
        <w:rPr>
          <w:rFonts w:ascii="Times New Roman" w:hAnsi="Times New Roman"/>
          <w:b/>
          <w:sz w:val="28"/>
          <w:szCs w:val="28"/>
        </w:rPr>
        <w:t>раздел ”Услуги пассажирам“ на сайте pass.rw.by</w:t>
      </w:r>
      <w:r w:rsidRPr="004F06F9">
        <w:rPr>
          <w:rFonts w:ascii="Times New Roman" w:hAnsi="Times New Roman"/>
          <w:sz w:val="28"/>
          <w:szCs w:val="28"/>
        </w:rPr>
        <w:t xml:space="preserve">, с момента запуска которых (по состоянию на декабрь 2020 года) было оформлено свыше 2,8 млн билетов на поезда. Кроме того, БЖД установила на 19 вокзалах </w:t>
      </w:r>
      <w:r w:rsidRPr="004F06F9">
        <w:rPr>
          <w:rFonts w:ascii="Times New Roman" w:hAnsi="Times New Roman"/>
          <w:b/>
          <w:sz w:val="28"/>
          <w:szCs w:val="28"/>
        </w:rPr>
        <w:t>оборудование для бесплатной зарядки мобильных устройств</w:t>
      </w:r>
      <w:r w:rsidRPr="004F06F9">
        <w:rPr>
          <w:rFonts w:ascii="Times New Roman" w:hAnsi="Times New Roman"/>
          <w:sz w:val="28"/>
          <w:szCs w:val="28"/>
        </w:rPr>
        <w:t xml:space="preserve">. Стойки с фирменным оформлением оборудованы как розетками, так и разъемами USB. </w:t>
      </w:r>
    </w:p>
    <w:p w:rsidR="00C4261C" w:rsidRPr="004F06F9" w:rsidRDefault="00C4261C" w:rsidP="00BE12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4261C" w:rsidRPr="004F06F9" w:rsidRDefault="00C4261C" w:rsidP="00BE124B">
      <w:pPr>
        <w:spacing w:after="12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4F06F9">
        <w:rPr>
          <w:rFonts w:ascii="Times New Roman" w:hAnsi="Times New Roman"/>
          <w:b/>
          <w:spacing w:val="-6"/>
          <w:sz w:val="28"/>
          <w:szCs w:val="28"/>
        </w:rPr>
        <w:t xml:space="preserve">Стимулирование деловой активности граждан, </w:t>
      </w:r>
      <w:r w:rsidRPr="004F06F9">
        <w:rPr>
          <w:rFonts w:ascii="Times New Roman" w:hAnsi="Times New Roman"/>
          <w:b/>
          <w:spacing w:val="-6"/>
          <w:sz w:val="28"/>
          <w:szCs w:val="28"/>
        </w:rPr>
        <w:br/>
        <w:t>обеспечение занятости и самозанятости</w:t>
      </w:r>
    </w:p>
    <w:p w:rsidR="00C4261C" w:rsidRPr="004F06F9" w:rsidRDefault="00C4261C" w:rsidP="00BE124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Вопросы активизации в Беларуси деловой инициативы находятся под постоянным контролем Президента А.Г.Лукашенко: </w:t>
      </w:r>
      <w:r w:rsidRPr="004F06F9">
        <w:rPr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FFFFF"/>
        </w:rPr>
        <w:t>”</w:t>
      </w:r>
      <w:r w:rsidRPr="004F06F9">
        <w:rPr>
          <w:rFonts w:ascii="Times New Roman" w:hAnsi="Times New Roman"/>
          <w:i/>
          <w:sz w:val="28"/>
          <w:szCs w:val="28"/>
          <w:lang w:eastAsia="ru-RU"/>
        </w:rPr>
        <w:t>Условия для развития деловой инициативы и трудовой активности созданы“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, но </w:t>
      </w:r>
      <w:r w:rsidRPr="004F06F9">
        <w:rPr>
          <w:rFonts w:ascii="Times New Roman" w:hAnsi="Times New Roman"/>
          <w:b/>
          <w:i/>
          <w:sz w:val="28"/>
          <w:szCs w:val="28"/>
          <w:lang w:eastAsia="ru-RU"/>
        </w:rPr>
        <w:t>”</w:t>
      </w:r>
      <w:r w:rsidRPr="004F06F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нужно и самим проявлять инициативу, чтобы найти себя на рынке труда“</w:t>
      </w:r>
      <w:r w:rsidRPr="004F06F9">
        <w:rPr>
          <w:rFonts w:ascii="Times New Roman" w:hAnsi="Times New Roman"/>
          <w:sz w:val="28"/>
          <w:szCs w:val="28"/>
          <w:lang w:eastAsia="ru-RU"/>
        </w:rPr>
        <w:t>. Успешны те, кто прилагает собственные усилия – сначала в учебе, потом в поиске работы и профессиональной реализации.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06F9">
        <w:rPr>
          <w:rFonts w:ascii="Times New Roman" w:hAnsi="Times New Roman"/>
          <w:spacing w:val="-4"/>
          <w:sz w:val="28"/>
          <w:szCs w:val="28"/>
        </w:rPr>
        <w:t xml:space="preserve">Дополнительный импульс развитию бизнеса придала </w:t>
      </w:r>
      <w:r w:rsidRPr="004F06F9">
        <w:rPr>
          <w:rFonts w:ascii="Times New Roman" w:hAnsi="Times New Roman"/>
          <w:b/>
          <w:spacing w:val="-4"/>
          <w:sz w:val="28"/>
          <w:szCs w:val="28"/>
        </w:rPr>
        <w:t>Стратегия развития малого и среднего предпринимательства ”Беларусь – страна успешного предпринимательства“ на период до 2030 года</w:t>
      </w:r>
      <w:r w:rsidRPr="004F06F9">
        <w:rPr>
          <w:rFonts w:ascii="Times New Roman" w:hAnsi="Times New Roman"/>
          <w:spacing w:val="-4"/>
          <w:sz w:val="28"/>
          <w:szCs w:val="28"/>
        </w:rPr>
        <w:t>, утвержденная постановлением Совета Министров Республики Беларусь от 17 октября 2018 г. № 743.</w:t>
      </w:r>
    </w:p>
    <w:p w:rsidR="00C4261C" w:rsidRPr="004F06F9" w:rsidRDefault="00C4261C" w:rsidP="00BE124B">
      <w:pPr>
        <w:spacing w:after="0" w:line="240" w:lineRule="auto"/>
        <w:ind w:left="708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>За 2018</w:t>
      </w:r>
      <w:r w:rsidRPr="004F06F9">
        <w:rPr>
          <w:rFonts w:ascii="Times New Roman" w:hAnsi="Times New Roman"/>
          <w:sz w:val="28"/>
          <w:szCs w:val="28"/>
          <w:lang w:eastAsia="ru-RU"/>
        </w:rPr>
        <w:t>–</w:t>
      </w:r>
      <w:r w:rsidRPr="004F06F9">
        <w:rPr>
          <w:rFonts w:ascii="Times New Roman" w:hAnsi="Times New Roman"/>
          <w:i/>
          <w:sz w:val="28"/>
          <w:szCs w:val="28"/>
        </w:rPr>
        <w:t xml:space="preserve">2020 годы только в </w:t>
      </w:r>
      <w:r w:rsidRPr="004F06F9">
        <w:rPr>
          <w:rFonts w:ascii="Times New Roman" w:hAnsi="Times New Roman"/>
          <w:b/>
          <w:i/>
          <w:sz w:val="28"/>
          <w:szCs w:val="28"/>
        </w:rPr>
        <w:t>Гомельской области</w:t>
      </w:r>
      <w:r w:rsidRPr="004F06F9">
        <w:rPr>
          <w:rFonts w:ascii="Times New Roman" w:hAnsi="Times New Roman"/>
          <w:i/>
          <w:sz w:val="28"/>
          <w:szCs w:val="28"/>
        </w:rPr>
        <w:t xml:space="preserve"> создано около </w:t>
      </w:r>
      <w:r w:rsidRPr="004F06F9">
        <w:rPr>
          <w:rFonts w:ascii="Times New Roman" w:hAnsi="Times New Roman"/>
          <w:b/>
          <w:i/>
          <w:sz w:val="28"/>
          <w:szCs w:val="28"/>
        </w:rPr>
        <w:t>2 тыс.</w:t>
      </w:r>
      <w:r w:rsidRPr="004F06F9">
        <w:rPr>
          <w:rFonts w:ascii="Times New Roman" w:hAnsi="Times New Roman"/>
          <w:i/>
          <w:sz w:val="28"/>
          <w:szCs w:val="28"/>
        </w:rPr>
        <w:t xml:space="preserve"> малых и средних организаций, в том числе </w:t>
      </w:r>
      <w:r w:rsidRPr="004F06F9">
        <w:rPr>
          <w:rFonts w:ascii="Times New Roman" w:hAnsi="Times New Roman"/>
          <w:b/>
          <w:i/>
          <w:sz w:val="28"/>
          <w:szCs w:val="28"/>
        </w:rPr>
        <w:t>более 570 – в сельских населенных пунктах и малых городах</w:t>
      </w:r>
      <w:r w:rsidRPr="004F06F9">
        <w:rPr>
          <w:rFonts w:ascii="Times New Roman" w:hAnsi="Times New Roman"/>
          <w:i/>
          <w:sz w:val="28"/>
          <w:szCs w:val="28"/>
        </w:rPr>
        <w:t xml:space="preserve">.  В качестве индивидуальных предпринимателей за этот период зарегистрировано </w:t>
      </w:r>
      <w:r w:rsidRPr="004F06F9">
        <w:rPr>
          <w:rFonts w:ascii="Times New Roman" w:hAnsi="Times New Roman"/>
          <w:b/>
          <w:i/>
          <w:sz w:val="28"/>
          <w:szCs w:val="28"/>
        </w:rPr>
        <w:t>11,5 тыс.</w:t>
      </w:r>
      <w:r w:rsidRPr="004F06F9">
        <w:rPr>
          <w:rFonts w:ascii="Times New Roman" w:hAnsi="Times New Roman"/>
          <w:i/>
          <w:sz w:val="28"/>
          <w:szCs w:val="28"/>
        </w:rPr>
        <w:t xml:space="preserve"> граждан.</w:t>
      </w:r>
    </w:p>
    <w:p w:rsidR="00C4261C" w:rsidRPr="004F06F9" w:rsidRDefault="00C4261C" w:rsidP="00BE124B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F06F9">
        <w:rPr>
          <w:rFonts w:ascii="Times New Roman" w:hAnsi="Times New Roman"/>
          <w:spacing w:val="-2"/>
          <w:sz w:val="28"/>
          <w:szCs w:val="28"/>
        </w:rPr>
        <w:t xml:space="preserve">Ведется работа по реализации </w:t>
      </w:r>
      <w:r w:rsidRPr="004F06F9">
        <w:rPr>
          <w:rFonts w:ascii="Times New Roman" w:hAnsi="Times New Roman"/>
          <w:b/>
          <w:spacing w:val="-2"/>
          <w:sz w:val="28"/>
          <w:szCs w:val="28"/>
        </w:rPr>
        <w:t>активной политики импортозамещения, созданию и расширению экспортоориентированных производств</w:t>
      </w:r>
      <w:r w:rsidRPr="004F06F9">
        <w:rPr>
          <w:rFonts w:ascii="Times New Roman" w:hAnsi="Times New Roman"/>
          <w:spacing w:val="-2"/>
          <w:sz w:val="28"/>
          <w:szCs w:val="28"/>
        </w:rPr>
        <w:t>. Так, только предприятиями малого и среднего бизнеса Брестской области</w:t>
      </w:r>
      <w:r w:rsidRPr="004F06F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4F06F9">
        <w:rPr>
          <w:rFonts w:ascii="Times New Roman" w:hAnsi="Times New Roman"/>
          <w:spacing w:val="-2"/>
          <w:sz w:val="28"/>
          <w:szCs w:val="28"/>
        </w:rPr>
        <w:t>в 2020 году произведено импортозамещающей продукции на сумму 219,5 млн долл. США, что составляет 53,6 % от всего объема произведенной импортозамещающей продукции. На экспорт данными предприятиями поставлено продукции на сумму 132,4 млн долл. США.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 xml:space="preserve">На выявление и поддержку талантливой молодежи, вовлечение ее в процесс разработки и реализации бизнес-проектов, направленных на создание и развитие сельскохозяйственного производства на малой родине, направлен новый проект – 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>международная бизнес-игра ”Начинающий фермер“</w:t>
      </w:r>
      <w:r w:rsidRPr="004F06F9">
        <w:rPr>
          <w:rFonts w:ascii="Times New Roman" w:hAnsi="Times New Roman"/>
          <w:sz w:val="28"/>
          <w:szCs w:val="28"/>
          <w:lang w:eastAsia="ru-RU"/>
        </w:rPr>
        <w:t>, которую ОО ”БРСМ“ с 2020 года реализует совместно с Российским союзом сельской молодежи при поддержке Министерства сельского хозяйства и продовольствия Республики Беларусь.</w:t>
      </w:r>
    </w:p>
    <w:p w:rsidR="00C4261C" w:rsidRPr="004F06F9" w:rsidRDefault="00C4261C" w:rsidP="00BE124B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F06F9">
        <w:rPr>
          <w:rFonts w:ascii="Times New Roman" w:hAnsi="Times New Roman"/>
          <w:i/>
          <w:sz w:val="28"/>
          <w:szCs w:val="28"/>
          <w:lang w:eastAsia="ru-RU"/>
        </w:rPr>
        <w:t>Победу в республиканском финале игры одержали авторские коллективы гимназии №8 имени В.И.Козлова г.Жлобина (проект ”Домик в деревне“), гимназии Клецка (проект ”Творческая мастерская“), Первомайской средней школы Гродненской области (проект ”Чес&amp;nok“), Станиславовской базовой школы Шарковщинского района (проект ”Выращивание голубики узколистной в условиях пришкольного учебно-опытного участка“), средней школы деревни Вистычи Брестского района (проект ”Herbal Line“).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61C" w:rsidRPr="004F06F9" w:rsidRDefault="00C4261C" w:rsidP="00BE124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b/>
          <w:sz w:val="28"/>
          <w:szCs w:val="28"/>
        </w:rPr>
        <w:t>Инновационная деятельность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 период с 2018 по 2020 годы значительно активизировался процесс </w:t>
      </w:r>
      <w:r w:rsidRPr="004F06F9">
        <w:rPr>
          <w:rFonts w:ascii="Times New Roman" w:hAnsi="Times New Roman"/>
          <w:b/>
          <w:sz w:val="28"/>
          <w:szCs w:val="28"/>
        </w:rPr>
        <w:t>создания и</w:t>
      </w:r>
      <w:r w:rsidRPr="004F06F9">
        <w:rPr>
          <w:rFonts w:ascii="Times New Roman" w:hAnsi="Times New Roman"/>
          <w:sz w:val="28"/>
          <w:szCs w:val="28"/>
        </w:rPr>
        <w:t xml:space="preserve"> </w:t>
      </w:r>
      <w:r w:rsidRPr="004F06F9">
        <w:rPr>
          <w:rFonts w:ascii="Times New Roman" w:hAnsi="Times New Roman"/>
          <w:b/>
          <w:bCs/>
          <w:sz w:val="28"/>
          <w:szCs w:val="28"/>
        </w:rPr>
        <w:t xml:space="preserve">дальнейшего развития научно-технологических парков </w:t>
      </w:r>
      <w:r w:rsidRPr="004F06F9">
        <w:rPr>
          <w:rFonts w:ascii="Times New Roman" w:hAnsi="Times New Roman"/>
          <w:bCs/>
          <w:sz w:val="28"/>
          <w:szCs w:val="28"/>
        </w:rPr>
        <w:t>в городах областного подчинения и крупных районных центрах, имеющих научный и производственный потенциал.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F06F9">
        <w:rPr>
          <w:rFonts w:ascii="Times New Roman" w:hAnsi="Times New Roman"/>
          <w:bCs/>
          <w:sz w:val="28"/>
          <w:szCs w:val="28"/>
        </w:rPr>
        <w:t>На сегодняшний день в Беларуси действуют 17 научно-технологических парков и 7 центров трансфера технологий. Сформированная сеть технопарков охватывает все без исключения областные центры республики. Государственным комитетом по науке и технологиям совместно с облисполкомами проводится активная работа по формированию региональных инновационных площадок в городах областного подчинения и крупных районных центрах. В настоящее время успешно функционируют субъекты инновационной инфраструктуры в городах Барановичи, Борисов, Орша, Пинск и Ляховичском районе. Ведется работа по их созданию в городах Бобруйск и Молодечно.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F06F9">
        <w:rPr>
          <w:rFonts w:ascii="Times New Roman" w:hAnsi="Times New Roman"/>
          <w:bCs/>
          <w:sz w:val="28"/>
          <w:szCs w:val="28"/>
        </w:rPr>
        <w:t xml:space="preserve">Общий объем произведенной продукции (работ, услуг) резидентами технопарков увеличился в 4,4 раза – с 33,7 млн рублей в 2015 году до 148,4 млн рублей в 2019 году. 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F06F9">
        <w:rPr>
          <w:rFonts w:ascii="Times New Roman" w:hAnsi="Times New Roman"/>
          <w:bCs/>
          <w:sz w:val="28"/>
          <w:szCs w:val="28"/>
        </w:rPr>
        <w:t xml:space="preserve">В рамках выполнения работы по обеспечению внедрения в промышленных организациях передовых отечественных научных разработок и технологий, перспективных изобретений </w:t>
      </w:r>
      <w:r w:rsidRPr="004F06F9">
        <w:rPr>
          <w:rFonts w:ascii="Times New Roman" w:hAnsi="Times New Roman"/>
          <w:b/>
          <w:bCs/>
          <w:sz w:val="28"/>
          <w:szCs w:val="28"/>
        </w:rPr>
        <w:t>на постоянной основе организовано проведение бирж деловых контактов.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F06F9">
        <w:rPr>
          <w:rFonts w:ascii="Times New Roman" w:hAnsi="Times New Roman"/>
          <w:bCs/>
          <w:sz w:val="28"/>
          <w:szCs w:val="28"/>
        </w:rPr>
        <w:t xml:space="preserve">Конгрессные мероприятия биржи деловых контактов имеют региональную направленность, их отличительной особенностью является предварительное определение технологических потребностей предприятий и отбор научно-технических разработок в соответствии с указанными потребностями. </w:t>
      </w:r>
    </w:p>
    <w:p w:rsidR="00C4261C" w:rsidRPr="004F06F9" w:rsidRDefault="00C4261C" w:rsidP="00BE124B">
      <w:pPr>
        <w:spacing w:after="120" w:line="240" w:lineRule="auto"/>
        <w:ind w:left="708" w:firstLine="709"/>
        <w:jc w:val="both"/>
        <w:rPr>
          <w:rFonts w:ascii="Times New Roman" w:hAnsi="Times New Roman"/>
          <w:bCs/>
          <w:i/>
          <w:spacing w:val="-2"/>
          <w:sz w:val="28"/>
          <w:szCs w:val="28"/>
        </w:rPr>
      </w:pPr>
      <w:r w:rsidRPr="004F06F9">
        <w:rPr>
          <w:rFonts w:ascii="Times New Roman" w:hAnsi="Times New Roman"/>
          <w:bCs/>
          <w:i/>
          <w:spacing w:val="-2"/>
          <w:sz w:val="28"/>
          <w:szCs w:val="28"/>
        </w:rPr>
        <w:t>В период с 2018 по 2020 годы ежегодно проводятся по 5 бирж деловых контактов. За указанный период в рамках мероприятий приняло участие 1230 представителей организаций, представлено более 700 разработок, заключено 120 протоколов о сотрудничестве и договоров о намерениях внедрения разработок.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 xml:space="preserve">Активную работу в части 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>поддержки и развития инновационной и научной деятельности молодых людей на постоянной основе проводит ОО ”БРСМ“</w:t>
      </w:r>
      <w:r w:rsidRPr="004F06F9">
        <w:rPr>
          <w:rFonts w:ascii="Times New Roman" w:hAnsi="Times New Roman"/>
          <w:sz w:val="28"/>
          <w:szCs w:val="28"/>
          <w:lang w:eastAsia="ru-RU"/>
        </w:rPr>
        <w:t>.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Так, в адрес организаторов республиканского 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>молодежного проекта ”100 идей для Беларуси“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 в 2018–2020 гг. поступило более 3 тыс. заявок с инновационными идеями и проектами в разных областях.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>К примеру, аспирант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F06F9">
        <w:rPr>
          <w:rFonts w:ascii="Times New Roman" w:hAnsi="Times New Roman"/>
          <w:sz w:val="28"/>
          <w:szCs w:val="28"/>
          <w:lang w:eastAsia="ru-RU"/>
        </w:rPr>
        <w:t>Гомельского государственного университета им. Ф.Скорины А.Зайцев одержал победу в 8 сезоне проекта ”100 идей для Беларуси“ с авторской разработкой ”Хутор Мебиуса“ для агропромышленного комплекса. Проект предполагает создание автономной станции, которую можно использовать на фермерских и сельскохозяйственных участках. Станция сможет аккумулировать энергию солнца и ветра, а затем использовать ее для контроля почвы, системы полива, сбора метеорологических показаний и использования систем защиты выращиваемых культур. Авторский проект не имеет аналогов на территории Беларуси и в СНГ.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>В 2019 году представители Могилевской области достойно представили свою малую родину в конкурсе научно-технического творчества учащихся Союзного государства ”Таланты XXI века“ – команда области отмечена 12 дипломами.</w:t>
      </w:r>
    </w:p>
    <w:p w:rsidR="00C4261C" w:rsidRPr="004F06F9" w:rsidRDefault="00C4261C" w:rsidP="00BE124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4261C" w:rsidRPr="004F06F9" w:rsidRDefault="00C4261C" w:rsidP="00BE124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F06F9">
        <w:rPr>
          <w:rFonts w:ascii="Times New Roman" w:hAnsi="Times New Roman"/>
          <w:b/>
          <w:sz w:val="28"/>
          <w:szCs w:val="28"/>
          <w:u w:val="single"/>
        </w:rPr>
        <w:t xml:space="preserve">Воспитание у молодежи любви к родной земле </w:t>
      </w:r>
    </w:p>
    <w:p w:rsidR="00C4261C" w:rsidRPr="004F06F9" w:rsidRDefault="00C4261C" w:rsidP="00BE12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F06F9">
        <w:rPr>
          <w:rFonts w:ascii="Times New Roman" w:hAnsi="Times New Roman"/>
          <w:sz w:val="28"/>
          <w:szCs w:val="28"/>
          <w:lang w:val="be-BY"/>
        </w:rPr>
        <w:t xml:space="preserve">Важным краеведческим проектом трилогии Года малой родины является </w:t>
      </w:r>
      <w:r w:rsidRPr="004F06F9">
        <w:rPr>
          <w:rFonts w:ascii="Times New Roman" w:hAnsi="Times New Roman"/>
          <w:sz w:val="28"/>
          <w:szCs w:val="28"/>
        </w:rPr>
        <w:t xml:space="preserve">республиканский </w:t>
      </w:r>
      <w:r w:rsidRPr="004F06F9">
        <w:rPr>
          <w:rFonts w:ascii="Times New Roman" w:hAnsi="Times New Roman"/>
          <w:b/>
          <w:sz w:val="28"/>
          <w:szCs w:val="28"/>
        </w:rPr>
        <w:t>гражданско-патриотический проект ”Собери Беларусь в своем сердце“</w:t>
      </w:r>
      <w:r w:rsidRPr="004F06F9">
        <w:rPr>
          <w:rFonts w:ascii="Times New Roman" w:hAnsi="Times New Roman"/>
          <w:sz w:val="28"/>
          <w:szCs w:val="28"/>
        </w:rPr>
        <w:t>,</w:t>
      </w:r>
      <w:r w:rsidRPr="004F06F9">
        <w:rPr>
          <w:rFonts w:ascii="Times New Roman" w:hAnsi="Times New Roman"/>
          <w:b/>
          <w:sz w:val="28"/>
          <w:szCs w:val="28"/>
        </w:rPr>
        <w:t xml:space="preserve"> </w:t>
      </w:r>
      <w:r w:rsidRPr="004F06F9">
        <w:rPr>
          <w:rFonts w:ascii="Times New Roman" w:hAnsi="Times New Roman"/>
          <w:sz w:val="28"/>
          <w:szCs w:val="28"/>
        </w:rPr>
        <w:t xml:space="preserve">задачами которого являются массовое вовлечение обучающихся в культурно-познавательную и исследовательскую деятельность, направленную на получение знаний об историко-культурных и природных достопримечательностях Беларуси; развитие детского и молодежного экскурсионного туризма; создание имиджа регионов как привлекательного культурно-познавательного, туристско-экскурсионного объекта  и др. </w:t>
      </w:r>
    </w:p>
    <w:p w:rsidR="00C4261C" w:rsidRPr="004F06F9" w:rsidRDefault="00C4261C" w:rsidP="00BE12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За период реализации проекта учащимися разработано более 450 новых обзорных и тематических экскурсионных маршрутов по разным регионам страны. Лучшие разработки вошли в </w:t>
      </w:r>
      <w:r w:rsidRPr="004F06F9">
        <w:rPr>
          <w:rFonts w:ascii="Times New Roman" w:hAnsi="Times New Roman"/>
          <w:b/>
          <w:sz w:val="28"/>
          <w:szCs w:val="28"/>
        </w:rPr>
        <w:t>сборник экскурсионных маршрутов ”Узнаем Беларусь вместе“</w:t>
      </w:r>
      <w:r w:rsidRPr="004F06F9">
        <w:rPr>
          <w:rFonts w:ascii="Times New Roman" w:hAnsi="Times New Roman"/>
          <w:sz w:val="28"/>
          <w:szCs w:val="28"/>
        </w:rPr>
        <w:t xml:space="preserve"> (http://rctkum.by/about), распространены среди учреждений образования и активно используются в образовательном процессе при проведении учебных и факультативных занятий, организации образовательных экскурсионных программ.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  <w:lang w:eastAsia="ru-RU"/>
        </w:rPr>
        <w:t xml:space="preserve">Примерами мероприятий по вовлечению детей и молодежи в познание своего края посредством творческой деятельности являются </w:t>
      </w:r>
      <w:r w:rsidRPr="004F06F9">
        <w:rPr>
          <w:rFonts w:ascii="Times New Roman" w:hAnsi="Times New Roman"/>
          <w:sz w:val="28"/>
          <w:szCs w:val="28"/>
        </w:rPr>
        <w:t xml:space="preserve">проект </w:t>
      </w:r>
      <w:r w:rsidRPr="004F06F9">
        <w:rPr>
          <w:rFonts w:ascii="Times New Roman" w:hAnsi="Times New Roman"/>
          <w:b/>
          <w:sz w:val="28"/>
          <w:szCs w:val="28"/>
        </w:rPr>
        <w:t>”Віртуальная фотазамалёўка ”Мая родная вуліца“</w:t>
      </w:r>
      <w:r w:rsidRPr="004F06F9">
        <w:rPr>
          <w:rFonts w:ascii="Times New Roman" w:hAnsi="Times New Roman"/>
          <w:sz w:val="28"/>
          <w:szCs w:val="28"/>
        </w:rPr>
        <w:t xml:space="preserve"> и республиканская выставка-конкурс детского творчества </w:t>
      </w:r>
      <w:r w:rsidRPr="004F06F9">
        <w:rPr>
          <w:rFonts w:ascii="Times New Roman" w:hAnsi="Times New Roman"/>
          <w:b/>
          <w:sz w:val="28"/>
          <w:szCs w:val="28"/>
        </w:rPr>
        <w:t>”АрхНовация“</w:t>
      </w:r>
      <w:r w:rsidRPr="004F06F9">
        <w:rPr>
          <w:rFonts w:ascii="Times New Roman" w:hAnsi="Times New Roman"/>
          <w:sz w:val="28"/>
          <w:szCs w:val="28"/>
        </w:rPr>
        <w:t xml:space="preserve">. На пробуждение чувства любви и уважения к достижениям своих предков-земляков посредством эстетического восприятия малой родины направлены </w:t>
      </w:r>
      <w:r w:rsidRPr="004F06F9">
        <w:rPr>
          <w:rFonts w:ascii="Times New Roman" w:hAnsi="Times New Roman"/>
          <w:b/>
          <w:sz w:val="28"/>
          <w:szCs w:val="28"/>
        </w:rPr>
        <w:t xml:space="preserve">смотры-конкурсы детского творчества ”Здравствуй, мир!“, </w:t>
      </w:r>
      <w:r w:rsidRPr="004F06F9">
        <w:rPr>
          <w:rFonts w:ascii="Times New Roman" w:hAnsi="Times New Roman"/>
          <w:sz w:val="28"/>
          <w:szCs w:val="28"/>
        </w:rPr>
        <w:t>культурно-патриотические</w:t>
      </w:r>
      <w:r w:rsidRPr="004F06F9">
        <w:rPr>
          <w:rFonts w:ascii="Times New Roman" w:hAnsi="Times New Roman"/>
          <w:b/>
          <w:sz w:val="28"/>
          <w:szCs w:val="28"/>
        </w:rPr>
        <w:t xml:space="preserve"> акции ”Я вырос здесь, и край мне этот дорог“, конкурсы фото- и видеоработ ”Тут Радзімы маёй пачатак“, </w:t>
      </w:r>
      <w:r w:rsidRPr="004F06F9">
        <w:rPr>
          <w:rFonts w:ascii="Times New Roman" w:hAnsi="Times New Roman"/>
          <w:sz w:val="28"/>
          <w:szCs w:val="28"/>
        </w:rPr>
        <w:t xml:space="preserve">культурно-образовательные </w:t>
      </w:r>
      <w:r w:rsidRPr="004F06F9">
        <w:rPr>
          <w:rFonts w:ascii="Times New Roman" w:hAnsi="Times New Roman"/>
          <w:b/>
          <w:sz w:val="28"/>
          <w:szCs w:val="28"/>
        </w:rPr>
        <w:t>проекты ”ПроА</w:t>
      </w:r>
      <w:r w:rsidRPr="004F06F9">
        <w:rPr>
          <w:rFonts w:ascii="Times New Roman" w:hAnsi="Times New Roman"/>
          <w:b/>
          <w:sz w:val="28"/>
          <w:szCs w:val="28"/>
          <w:lang w:val="en-US"/>
        </w:rPr>
        <w:t>RT</w:t>
      </w:r>
      <w:r w:rsidRPr="004F06F9">
        <w:rPr>
          <w:rFonts w:ascii="Times New Roman" w:hAnsi="Times New Roman"/>
          <w:b/>
          <w:sz w:val="28"/>
          <w:szCs w:val="28"/>
        </w:rPr>
        <w:t>“</w:t>
      </w:r>
      <w:r w:rsidRPr="004F06F9">
        <w:rPr>
          <w:rFonts w:ascii="Times New Roman" w:hAnsi="Times New Roman"/>
          <w:sz w:val="28"/>
          <w:szCs w:val="28"/>
        </w:rPr>
        <w:t>,</w:t>
      </w:r>
      <w:r w:rsidRPr="004F06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06F9">
        <w:rPr>
          <w:rFonts w:ascii="Times New Roman" w:hAnsi="Times New Roman"/>
          <w:spacing w:val="-4"/>
          <w:sz w:val="28"/>
          <w:szCs w:val="28"/>
        </w:rPr>
        <w:t>проведенные в 2018</w:t>
      </w:r>
      <w:r w:rsidRPr="004F06F9">
        <w:rPr>
          <w:rFonts w:ascii="Times New Roman" w:hAnsi="Times New Roman"/>
          <w:color w:val="000000"/>
          <w:sz w:val="28"/>
          <w:szCs w:val="28"/>
        </w:rPr>
        <w:t>–</w:t>
      </w:r>
      <w:r w:rsidRPr="004F06F9">
        <w:rPr>
          <w:rFonts w:ascii="Times New Roman" w:hAnsi="Times New Roman"/>
          <w:spacing w:val="-4"/>
          <w:sz w:val="28"/>
          <w:szCs w:val="28"/>
        </w:rPr>
        <w:t>2020 годах.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F06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Особой популярностью у обучающихся пользуются конкурсы с использованием современных компьютерных технологий, в частности </w:t>
      </w:r>
      <w:r w:rsidRPr="004F06F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конкурс по разработке компьютерных игр патриотической направленности </w:t>
      </w:r>
      <w:r w:rsidRPr="004F06F9">
        <w:rPr>
          <w:rFonts w:ascii="Times New Roman" w:hAnsi="Times New Roman"/>
          <w:b/>
          <w:sz w:val="28"/>
          <w:szCs w:val="28"/>
        </w:rPr>
        <w:t>”</w:t>
      </w:r>
      <w:r w:rsidRPr="004F06F9">
        <w:rPr>
          <w:rFonts w:ascii="Times New Roman" w:hAnsi="Times New Roman"/>
          <w:b/>
          <w:color w:val="000000"/>
          <w:sz w:val="28"/>
          <w:szCs w:val="28"/>
          <w:lang w:eastAsia="ru-RU"/>
        </w:rPr>
        <w:t>Патриот.by</w:t>
      </w:r>
      <w:r w:rsidRPr="004F06F9">
        <w:rPr>
          <w:rFonts w:ascii="Times New Roman" w:hAnsi="Times New Roman"/>
          <w:b/>
          <w:sz w:val="28"/>
          <w:szCs w:val="28"/>
        </w:rPr>
        <w:t>“</w:t>
      </w:r>
      <w:r w:rsidRPr="004F06F9">
        <w:rPr>
          <w:rFonts w:ascii="Times New Roman" w:hAnsi="Times New Roman"/>
          <w:sz w:val="28"/>
          <w:szCs w:val="28"/>
        </w:rPr>
        <w:t>.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bCs/>
          <w:sz w:val="28"/>
          <w:szCs w:val="28"/>
        </w:rPr>
        <w:t>Расширился тематический спектр программ дополнительного образования</w:t>
      </w:r>
      <w:r w:rsidRPr="004F06F9">
        <w:rPr>
          <w:rFonts w:ascii="Times New Roman" w:hAnsi="Times New Roman"/>
          <w:sz w:val="28"/>
          <w:szCs w:val="28"/>
        </w:rPr>
        <w:t xml:space="preserve"> детей и молодежи, 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разработана программа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факультативных занятий по краеведению ”Святыні роднага краю“</w:t>
      </w:r>
      <w:r w:rsidRPr="004F06F9">
        <w:rPr>
          <w:rFonts w:ascii="Times New Roman" w:hAnsi="Times New Roman"/>
          <w:color w:val="000000"/>
          <w:sz w:val="28"/>
          <w:szCs w:val="28"/>
        </w:rPr>
        <w:t>.</w:t>
      </w:r>
      <w:r w:rsidRPr="004F06F9">
        <w:rPr>
          <w:rFonts w:ascii="Times New Roman" w:hAnsi="Times New Roman"/>
          <w:b/>
          <w:sz w:val="28"/>
          <w:szCs w:val="28"/>
        </w:rPr>
        <w:t xml:space="preserve"> 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Активное участие в мероприятиях,</w:t>
      </w:r>
      <w:r w:rsidRPr="004F06F9">
        <w:rPr>
          <w:rFonts w:ascii="Times New Roman" w:hAnsi="Times New Roman"/>
          <w:sz w:val="28"/>
          <w:szCs w:val="28"/>
          <w:lang w:eastAsia="ru-RU"/>
        </w:rPr>
        <w:t xml:space="preserve"> направленных на воспитание у молодежи любви к родной земле, </w:t>
      </w:r>
      <w:r w:rsidRPr="004F06F9">
        <w:rPr>
          <w:rFonts w:ascii="Times New Roman" w:hAnsi="Times New Roman"/>
          <w:sz w:val="28"/>
          <w:szCs w:val="28"/>
        </w:rPr>
        <w:t>принимают юноши и девушки посредством реализации</w:t>
      </w:r>
      <w:r w:rsidRPr="004F06F9">
        <w:rPr>
          <w:rFonts w:ascii="Times New Roman" w:hAnsi="Times New Roman"/>
          <w:b/>
          <w:sz w:val="28"/>
          <w:szCs w:val="28"/>
          <w:lang w:eastAsia="ru-RU"/>
        </w:rPr>
        <w:t xml:space="preserve"> тематических республиканских и региональных проектов ОО ”БРСМ“. </w:t>
      </w:r>
      <w:r w:rsidRPr="004F06F9">
        <w:rPr>
          <w:rFonts w:ascii="Times New Roman" w:hAnsi="Times New Roman"/>
          <w:sz w:val="28"/>
          <w:szCs w:val="28"/>
          <w:lang w:eastAsia="ru-RU"/>
        </w:rPr>
        <w:t>Так, п</w:t>
      </w:r>
      <w:r w:rsidRPr="004F06F9">
        <w:rPr>
          <w:rFonts w:ascii="Times New Roman" w:hAnsi="Times New Roman"/>
          <w:sz w:val="28"/>
          <w:szCs w:val="28"/>
        </w:rPr>
        <w:t xml:space="preserve">овышению уровня национальной продовольственной безопасности, популяризации сельскохозяйственного труда и аграрных профессий, закреплению молодежи на селе способствует </w:t>
      </w:r>
      <w:r w:rsidRPr="004F06F9">
        <w:rPr>
          <w:rFonts w:ascii="Times New Roman" w:hAnsi="Times New Roman"/>
          <w:b/>
          <w:sz w:val="28"/>
          <w:szCs w:val="28"/>
        </w:rPr>
        <w:t>республиканский проект ”Молодежь – за урожай!“</w:t>
      </w:r>
      <w:r w:rsidRPr="004F06F9">
        <w:rPr>
          <w:rFonts w:ascii="Times New Roman" w:hAnsi="Times New Roman"/>
          <w:sz w:val="28"/>
          <w:szCs w:val="28"/>
        </w:rPr>
        <w:t xml:space="preserve">. </w:t>
      </w:r>
    </w:p>
    <w:p w:rsidR="00C4261C" w:rsidRPr="004F06F9" w:rsidRDefault="00C4261C" w:rsidP="00BE124B">
      <w:pPr>
        <w:spacing w:after="120" w:line="240" w:lineRule="auto"/>
        <w:ind w:left="708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pacing w:val="-4"/>
          <w:sz w:val="28"/>
          <w:szCs w:val="28"/>
        </w:rPr>
        <w:t xml:space="preserve">В период трилогии Года малой родины в полях белорусских сельскохозяйственных предприятий и организаций во время уборочной кампании на зерноуборочных комбайнах работало </w:t>
      </w:r>
      <w:r w:rsidRPr="004F06F9">
        <w:rPr>
          <w:rFonts w:ascii="Times New Roman" w:hAnsi="Times New Roman"/>
          <w:b/>
          <w:i/>
          <w:spacing w:val="-4"/>
          <w:sz w:val="28"/>
          <w:szCs w:val="28"/>
        </w:rPr>
        <w:t>2206 молодежных экипажей</w:t>
      </w:r>
      <w:r w:rsidRPr="004F06F9">
        <w:rPr>
          <w:rFonts w:ascii="Times New Roman" w:hAnsi="Times New Roman"/>
          <w:i/>
          <w:spacing w:val="-4"/>
          <w:sz w:val="28"/>
          <w:szCs w:val="28"/>
        </w:rPr>
        <w:t xml:space="preserve">, на отвозке зерна были задействованы </w:t>
      </w:r>
      <w:r w:rsidRPr="004F06F9">
        <w:rPr>
          <w:rFonts w:ascii="Times New Roman" w:hAnsi="Times New Roman"/>
          <w:b/>
          <w:i/>
          <w:spacing w:val="-4"/>
          <w:sz w:val="28"/>
          <w:szCs w:val="28"/>
        </w:rPr>
        <w:t>1688 молодых водителе</w:t>
      </w:r>
      <w:r w:rsidRPr="004F06F9">
        <w:rPr>
          <w:rFonts w:ascii="Times New Roman" w:hAnsi="Times New Roman"/>
          <w:b/>
          <w:i/>
          <w:sz w:val="28"/>
          <w:szCs w:val="28"/>
        </w:rPr>
        <w:t>й</w:t>
      </w:r>
      <w:r w:rsidRPr="004F06F9">
        <w:rPr>
          <w:rFonts w:ascii="Times New Roman" w:hAnsi="Times New Roman"/>
          <w:i/>
          <w:sz w:val="28"/>
          <w:szCs w:val="28"/>
        </w:rPr>
        <w:t>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Традиционно широкий общественный резонанс вызывает </w:t>
      </w:r>
      <w:r w:rsidRPr="004F06F9">
        <w:rPr>
          <w:rFonts w:ascii="Times New Roman" w:hAnsi="Times New Roman"/>
          <w:b/>
          <w:sz w:val="28"/>
          <w:szCs w:val="28"/>
        </w:rPr>
        <w:t>республиканский семейный сельскохозяйственный проект ”Властелин села“</w:t>
      </w:r>
      <w:r w:rsidRPr="004F06F9">
        <w:rPr>
          <w:rFonts w:ascii="Times New Roman" w:hAnsi="Times New Roman"/>
          <w:sz w:val="28"/>
          <w:szCs w:val="28"/>
        </w:rPr>
        <w:t>. Он направлен на поднятие престижа сельскохозяйственных профессий, укрепление института семьи, популяризацию семейных ценностей, традиций белорусской деревни, закрепление молодых семей на селе и реализуется в три тура – районный, областной, республиканский.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61C" w:rsidRPr="004F06F9" w:rsidRDefault="00C4261C" w:rsidP="00BE124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b/>
          <w:sz w:val="28"/>
          <w:szCs w:val="28"/>
        </w:rPr>
        <w:t>Сохранение историко-культурных и нравственных ценностей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Наше время ознаменовано широким подъемом интереса к достижениям традиционной художественной культуры, которая выделяется яркой национальной самобытностью и является наиболее действенным способом самовыражения народа. Бесценное культурно-историческое наследие сохраняется и продолжает свою жизнь в различных видах и формах, активно включается в современные культурные процессы.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Возрождаются многие исконные, но еще недавно почти забытые обычаи, обряды, праздники и различные виды ”предметного“ народного творчества – традиционные художественные ремесла и промыслы. </w:t>
      </w:r>
    </w:p>
    <w:p w:rsidR="00C4261C" w:rsidRPr="004F06F9" w:rsidRDefault="00C4261C" w:rsidP="00BE12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Меняется общественное мнение: народное искусство все чаще воспринимается как живое явление, ценное достояние суверенной Беларуси.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  <w:shd w:val="clear" w:color="auto" w:fill="FFFFFF"/>
        </w:rPr>
      </w:pPr>
      <w:r w:rsidRPr="004F06F9">
        <w:rPr>
          <w:rFonts w:ascii="Times New Roman" w:hAnsi="Times New Roman"/>
          <w:sz w:val="28"/>
          <w:szCs w:val="28"/>
        </w:rPr>
        <w:t xml:space="preserve">Одним из приоритетных направлений деятельности государства в сфере культуры является </w:t>
      </w:r>
      <w:r w:rsidRPr="004F06F9">
        <w:rPr>
          <w:rFonts w:ascii="Times New Roman" w:hAnsi="Times New Roman"/>
          <w:b/>
          <w:sz w:val="28"/>
          <w:szCs w:val="28"/>
        </w:rPr>
        <w:t>сохранение историко-культурных ценностей</w:t>
      </w:r>
      <w:r w:rsidRPr="004F06F9">
        <w:rPr>
          <w:rFonts w:ascii="Times New Roman" w:hAnsi="Times New Roman"/>
          <w:sz w:val="28"/>
          <w:szCs w:val="28"/>
        </w:rPr>
        <w:t>.</w:t>
      </w:r>
      <w:r w:rsidRPr="004F06F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По данным Министерства культуры Республики Беларусь на 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  <w:lang w:val="en-US"/>
        </w:rPr>
        <w:t>I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квартал 2020 года,</w:t>
      </w:r>
      <w:r w:rsidRPr="004F06F9">
        <w:rPr>
          <w:rFonts w:ascii="Times New Roman" w:hAnsi="Times New Roman"/>
          <w:sz w:val="28"/>
          <w:szCs w:val="28"/>
          <w:shd w:val="clear" w:color="auto" w:fill="FFFFFF"/>
        </w:rPr>
        <w:t xml:space="preserve"> в Г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осударственный список историко-культурных ценностей Беларуси включено </w:t>
      </w:r>
      <w:r w:rsidRPr="004F06F9">
        <w:rPr>
          <w:rFonts w:ascii="Times New Roman" w:hAnsi="Times New Roman"/>
          <w:b/>
          <w:spacing w:val="-4"/>
          <w:sz w:val="28"/>
          <w:szCs w:val="28"/>
          <w:shd w:val="clear" w:color="auto" w:fill="FFFFFF"/>
        </w:rPr>
        <w:t>150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старинных усадеб и усадебных комплексов, в</w:t>
      </w:r>
      <w:r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том</w:t>
      </w:r>
      <w:r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числе в Брестской области – 23, в Витебской – 25, в Гродненской – 27, в Гомельской –</w:t>
      </w:r>
      <w:r w:rsidRPr="004F06F9">
        <w:rPr>
          <w:rFonts w:ascii="Times New Roman" w:hAnsi="Times New Roman"/>
          <w:sz w:val="28"/>
          <w:szCs w:val="28"/>
          <w:shd w:val="clear" w:color="auto" w:fill="FFFFFF"/>
        </w:rPr>
        <w:t xml:space="preserve"> 15, в Минской – 53, в Могилевской – 3, в Минске – 4.</w:t>
      </w:r>
    </w:p>
    <w:p w:rsidR="00C4261C" w:rsidRPr="004F06F9" w:rsidRDefault="00C4261C" w:rsidP="00BE124B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F06F9">
        <w:rPr>
          <w:rFonts w:ascii="Times New Roman" w:hAnsi="Times New Roman"/>
          <w:i/>
          <w:sz w:val="28"/>
          <w:szCs w:val="28"/>
        </w:rPr>
        <w:t xml:space="preserve">За 2018–2020 годы отреставрировано </w:t>
      </w:r>
      <w:r w:rsidRPr="004F06F9">
        <w:rPr>
          <w:rFonts w:ascii="Times New Roman" w:hAnsi="Times New Roman"/>
          <w:b/>
          <w:i/>
          <w:sz w:val="28"/>
          <w:szCs w:val="28"/>
        </w:rPr>
        <w:t>379</w:t>
      </w:r>
      <w:r w:rsidRPr="004F06F9">
        <w:rPr>
          <w:rFonts w:ascii="Times New Roman" w:hAnsi="Times New Roman"/>
          <w:i/>
          <w:sz w:val="28"/>
          <w:szCs w:val="28"/>
        </w:rPr>
        <w:t xml:space="preserve"> памятников архитектуры, включенных в Государственный список историко-культурных ценностей Республики Беларусь. Среди наиболее знаковых объектов, введенных </w:t>
      </w:r>
      <w:r w:rsidRPr="004F06F9">
        <w:rPr>
          <w:rFonts w:ascii="Times New Roman" w:hAnsi="Times New Roman"/>
          <w:i/>
          <w:sz w:val="28"/>
          <w:szCs w:val="28"/>
        </w:rPr>
        <w:br/>
        <w:t xml:space="preserve">в эксплуатацию, следует назвать Борисоглебскую (Коложскую) церковь </w:t>
      </w:r>
      <w:r w:rsidRPr="004F06F9">
        <w:rPr>
          <w:rFonts w:ascii="Times New Roman" w:hAnsi="Times New Roman"/>
          <w:i/>
          <w:sz w:val="28"/>
          <w:szCs w:val="28"/>
        </w:rPr>
        <w:br/>
        <w:t>в Гродно, здание музея В.К.Бялыницкого-Бирули в Могилеве, объекты Брестской крепости, мемориальный комплекс ”Прорыв“, башни Лидского замка, часовню-усыпальницу в Гомеле, родовое имение Н.Орды в урочище Красный двор Ивановского района, монумент Победы, памятник истории ”Тростенец“.</w:t>
      </w:r>
    </w:p>
    <w:p w:rsidR="00C4261C" w:rsidRPr="004F06F9" w:rsidRDefault="00C4261C" w:rsidP="00BE124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F06F9">
        <w:rPr>
          <w:rFonts w:ascii="Times New Roman" w:hAnsi="Times New Roman"/>
          <w:sz w:val="28"/>
          <w:szCs w:val="28"/>
          <w:shd w:val="clear" w:color="auto" w:fill="FFFFFF"/>
        </w:rPr>
        <w:t xml:space="preserve">Важно отметить, что в годы малой родины многие люди включались в этот процесс не формально, с осознанием того, как много уже проделано. Это особенно важно, ведь иногда, </w:t>
      </w:r>
      <w:r w:rsidRPr="004F06F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чтобы добавить привлекательности тому месту, где ты вырос или живешь, нужны не административные рычаги и финансирование, а собственная инициатива и внутреннее решение взять на себя ответственность за родную землю.  </w:t>
      </w:r>
      <w:r w:rsidRPr="004F06F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Ярким явлением может стать пример семьи Климук по восстановлению </w:t>
      </w:r>
      <w:r w:rsidRPr="004F06F9">
        <w:rPr>
          <w:rFonts w:ascii="Times New Roman" w:hAnsi="Times New Roman"/>
          <w:sz w:val="28"/>
          <w:szCs w:val="28"/>
          <w:shd w:val="clear" w:color="auto" w:fill="FFFFFF"/>
        </w:rPr>
        <w:t>”Каролинского фольварка Тизенгауза“, что находится рядом с Гродно. Они рискнули возродить целое обширное имение. И это им удалось: сегодня старинная усадьба превратилась в одну из точек притяжения туристов, где можно окунуться в атмосферу XVII–XVIII веков. Некоторые работы еще ведутся, поместье растет и совершенствуется, но для гостей двери открыты круглый год.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F06F9">
        <w:rPr>
          <w:rFonts w:ascii="Times New Roman" w:hAnsi="Times New Roman"/>
          <w:sz w:val="28"/>
          <w:szCs w:val="28"/>
          <w:shd w:val="clear" w:color="auto" w:fill="FFFFFF"/>
        </w:rPr>
        <w:t xml:space="preserve">Помимо этого, активно проводилась исследовательская работа, посвященная теме малой родины. Так, Национальной академией наук Беларуси был проведен цикл научно-практических семинаров и конференций по теме </w:t>
      </w:r>
      <w:r w:rsidRPr="004F06F9">
        <w:rPr>
          <w:rFonts w:ascii="Times New Roman" w:hAnsi="Times New Roman"/>
          <w:b/>
          <w:sz w:val="28"/>
          <w:szCs w:val="28"/>
          <w:shd w:val="clear" w:color="auto" w:fill="FFFFFF"/>
        </w:rPr>
        <w:t>”Регионы Беларуси на историко-культурной карте страны“</w:t>
      </w:r>
      <w:r w:rsidRPr="004F06F9">
        <w:rPr>
          <w:rFonts w:ascii="Times New Roman" w:hAnsi="Times New Roman"/>
          <w:sz w:val="28"/>
          <w:szCs w:val="28"/>
          <w:shd w:val="clear" w:color="auto" w:fill="FFFFFF"/>
        </w:rPr>
        <w:t xml:space="preserve">. Также значимым событием стала подготовка и публикация новых выпусков книжной серии </w:t>
      </w:r>
      <w:r w:rsidRPr="004F06F9">
        <w:rPr>
          <w:rFonts w:ascii="Times New Roman" w:hAnsi="Times New Roman"/>
          <w:b/>
          <w:sz w:val="28"/>
          <w:szCs w:val="28"/>
          <w:shd w:val="clear" w:color="auto" w:fill="FFFFFF"/>
        </w:rPr>
        <w:t>”Беларусь сквозь призму региональной истории“</w:t>
      </w:r>
      <w:r w:rsidRPr="004F06F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4261C" w:rsidRPr="004F06F9" w:rsidRDefault="00C4261C" w:rsidP="00BE124B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C4261C" w:rsidRPr="004F06F9" w:rsidRDefault="00C4261C" w:rsidP="00BE1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b/>
          <w:sz w:val="28"/>
          <w:szCs w:val="28"/>
        </w:rPr>
        <w:t>Популяризация спорта, туризма и активного образа жизни</w:t>
      </w:r>
    </w:p>
    <w:p w:rsidR="00C4261C" w:rsidRPr="004F06F9" w:rsidRDefault="00C4261C" w:rsidP="00BE124B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>Министерством здравоохранения осуществляется координация деятельности по продвижению профилактических проектов для формирования у населения приверженности к здоровому образу жизни.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 xml:space="preserve">Так, государственный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профилактический проект ”Здоровые города и поселки“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 реализуется в 136 населенных пунктах на всех административных территориях.  Проект включает вопросы ”здорового“ городского планирования, мониторинга поведенческих факторов риска, спортивно-оздоровительные и информационно-образовательные кампании для различных целевых групп населения.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 xml:space="preserve">Его важной составной частью является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информационно профилактический проект ”Школа – территория здоровья“,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 направленный на охрану здоровья учащихся школ. В проекте задействовано около 59% школ республики, в которых обучаются 680 тыс. школьников.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color w:val="000000"/>
          <w:sz w:val="28"/>
          <w:szCs w:val="28"/>
        </w:rPr>
        <w:t xml:space="preserve">Реализация </w:t>
      </w:r>
      <w:r w:rsidRPr="004F06F9">
        <w:rPr>
          <w:rFonts w:ascii="Times New Roman" w:hAnsi="Times New Roman"/>
          <w:b/>
          <w:color w:val="000000"/>
          <w:sz w:val="28"/>
          <w:szCs w:val="28"/>
        </w:rPr>
        <w:t>проекта ”Мой стиль жизни сегодня – Мое здоровье и успех завтра!“</w:t>
      </w:r>
      <w:r w:rsidRPr="004F06F9">
        <w:rPr>
          <w:rFonts w:ascii="Times New Roman" w:hAnsi="Times New Roman"/>
          <w:color w:val="000000"/>
          <w:sz w:val="28"/>
          <w:szCs w:val="28"/>
        </w:rPr>
        <w:t xml:space="preserve"> в 2018</w:t>
      </w:r>
      <w:r w:rsidRPr="004F06F9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4F06F9">
        <w:rPr>
          <w:rFonts w:ascii="Times New Roman" w:hAnsi="Times New Roman"/>
          <w:color w:val="000000"/>
          <w:sz w:val="28"/>
          <w:szCs w:val="28"/>
        </w:rPr>
        <w:t>2020 годах осуществлялась в 48 учреждениях высшего образования, мероприятиями охвачено более 22 тыс. студентов</w:t>
      </w:r>
      <w:r w:rsidRPr="004F06F9">
        <w:rPr>
          <w:rFonts w:ascii="Times New Roman" w:hAnsi="Times New Roman"/>
          <w:sz w:val="28"/>
          <w:szCs w:val="28"/>
        </w:rPr>
        <w:t>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>В 2018</w:t>
      </w:r>
      <w:r w:rsidRPr="004F06F9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–</w:t>
      </w:r>
      <w:r w:rsidRPr="004F06F9">
        <w:rPr>
          <w:rFonts w:ascii="Times New Roman" w:hAnsi="Times New Roman"/>
          <w:sz w:val="28"/>
          <w:szCs w:val="28"/>
        </w:rPr>
        <w:t xml:space="preserve">2020 годах разработан ряд ”ностальгических“ экскурсий и туров по Беларуси. В их числе </w:t>
      </w:r>
      <w:r w:rsidRPr="004F06F9">
        <w:rPr>
          <w:rFonts w:ascii="Times New Roman" w:hAnsi="Times New Roman"/>
          <w:b/>
          <w:sz w:val="28"/>
          <w:szCs w:val="28"/>
        </w:rPr>
        <w:t>”Вилейка. Улицы нашего города“, ”Воложин без границ“, ”Ими гордится Бобруйщина“</w:t>
      </w:r>
      <w:r w:rsidRPr="004F06F9">
        <w:rPr>
          <w:rFonts w:ascii="Times New Roman" w:hAnsi="Times New Roman"/>
          <w:sz w:val="28"/>
          <w:szCs w:val="28"/>
        </w:rPr>
        <w:t xml:space="preserve"> и др.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Для удобства туристов внедрен проект </w:t>
      </w:r>
      <w:r w:rsidRPr="004F06F9">
        <w:rPr>
          <w:rFonts w:ascii="Times New Roman" w:hAnsi="Times New Roman"/>
          <w:b/>
          <w:sz w:val="28"/>
          <w:szCs w:val="28"/>
        </w:rPr>
        <w:t>”Карта гостя города Минска“</w:t>
      </w:r>
      <w:r w:rsidRPr="004F06F9">
        <w:rPr>
          <w:rFonts w:ascii="Times New Roman" w:hAnsi="Times New Roman"/>
          <w:sz w:val="28"/>
          <w:szCs w:val="28"/>
        </w:rPr>
        <w:t xml:space="preserve">. Предложения с такой картой заманчивые: проездной билет для наземного транспорта и метро, единый билет в 13 музеев столицы и зоопарк, скидки </w:t>
      </w:r>
      <w:r w:rsidRPr="004F06F9">
        <w:rPr>
          <w:rFonts w:ascii="Times New Roman" w:hAnsi="Times New Roman"/>
          <w:b/>
          <w:sz w:val="28"/>
          <w:szCs w:val="28"/>
        </w:rPr>
        <w:t>до 50%</w:t>
      </w:r>
      <w:r w:rsidRPr="004F06F9">
        <w:rPr>
          <w:rFonts w:ascii="Times New Roman" w:hAnsi="Times New Roman"/>
          <w:sz w:val="28"/>
          <w:szCs w:val="28"/>
        </w:rPr>
        <w:t xml:space="preserve"> в туристических объектах Минска и Минской области, которых </w:t>
      </w:r>
      <w:r w:rsidRPr="004F06F9">
        <w:rPr>
          <w:rFonts w:ascii="Times New Roman" w:hAnsi="Times New Roman"/>
          <w:b/>
          <w:sz w:val="28"/>
          <w:szCs w:val="28"/>
        </w:rPr>
        <w:t>более 300</w:t>
      </w:r>
      <w:r w:rsidRPr="004F06F9">
        <w:rPr>
          <w:rFonts w:ascii="Times New Roman" w:hAnsi="Times New Roman"/>
          <w:sz w:val="28"/>
          <w:szCs w:val="28"/>
        </w:rPr>
        <w:t xml:space="preserve"> (в том числе 50 музеев, 28 гостиниц, 58 кафе и ресторанов, 9 медучреждений, 6 оздоровительных центров, 90 магазинов и другие). 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F06F9">
        <w:rPr>
          <w:rFonts w:ascii="Times New Roman" w:hAnsi="Times New Roman"/>
          <w:sz w:val="28"/>
          <w:szCs w:val="28"/>
        </w:rPr>
        <w:t xml:space="preserve">Творческой командой брестчан разработана </w:t>
      </w:r>
      <w:r w:rsidRPr="004F06F9">
        <w:rPr>
          <w:rFonts w:ascii="Times New Roman" w:hAnsi="Times New Roman"/>
          <w:b/>
          <w:sz w:val="28"/>
          <w:szCs w:val="28"/>
        </w:rPr>
        <w:t>туристическая карта ”Брест – город Библии“</w:t>
      </w:r>
      <w:r w:rsidRPr="004F06F9">
        <w:rPr>
          <w:rFonts w:ascii="Times New Roman" w:hAnsi="Times New Roman"/>
          <w:sz w:val="28"/>
          <w:szCs w:val="28"/>
        </w:rPr>
        <w:t xml:space="preserve">: описание и маршрут по десяти ярким местам города Бреста для гостей на русском, белорусском и английском языках собраны под одной обложкой. Также в Год малой родины в г.Брест возвращен оригинал Брестской (Радзивилловской) библии. </w:t>
      </w:r>
    </w:p>
    <w:p w:rsidR="00C4261C" w:rsidRPr="004F06F9" w:rsidRDefault="00C4261C" w:rsidP="00BE1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F9">
        <w:rPr>
          <w:rFonts w:ascii="Times New Roman" w:hAnsi="Times New Roman"/>
          <w:b/>
          <w:sz w:val="28"/>
          <w:szCs w:val="28"/>
        </w:rPr>
        <w:t>****</w:t>
      </w:r>
    </w:p>
    <w:p w:rsidR="00C4261C" w:rsidRPr="004F06F9" w:rsidRDefault="00C4261C" w:rsidP="00BE12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06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Уходящая трилогия малой родины помогла нам прочувствовать особую связь с родной землей. Она обратила наш взор к истокам – к местам, где чаще бьется сердце, вспоминается самое сокровенное. Она напомнила нам, где те родники, которые питают нас силой и энергией. Белорусы объединились в стремлении сделать каждый уголок Беларуси не просто красивым, а образцовым. И 2020 год, как заключительный год трилогии малой родины, действительно стал для миллионов наших соотечественников годом патриотизма, когда каждый смог найти дорогу к своим родным местам, вдохновляющим и дающим силы жить и плодотворно трудиться на благо Беларуси. </w:t>
      </w:r>
    </w:p>
    <w:p w:rsidR="00C4261C" w:rsidRPr="004F06F9" w:rsidRDefault="00C4261C" w:rsidP="00FD1A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4261C" w:rsidRPr="004F06F9" w:rsidRDefault="00C4261C" w:rsidP="00FD1A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4261C" w:rsidRPr="004F06F9" w:rsidRDefault="00C4261C" w:rsidP="00FD1A29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61C" w:rsidRPr="004F06F9" w:rsidRDefault="00C4261C" w:rsidP="00FD1A29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4F06F9">
        <w:rPr>
          <w:rFonts w:ascii="Times New Roman" w:hAnsi="Times New Roman"/>
          <w:sz w:val="24"/>
          <w:szCs w:val="24"/>
          <w:lang w:eastAsia="ru-RU"/>
        </w:rPr>
        <w:t>Ответственный за выпуск: С.А.Задорожнюк</w:t>
      </w:r>
    </w:p>
    <w:p w:rsidR="00C4261C" w:rsidRPr="004F06F9" w:rsidRDefault="00C4261C" w:rsidP="00FD1A29">
      <w:pPr>
        <w:rPr>
          <w:rFonts w:ascii="Times New Roman" w:hAnsi="Times New Roman"/>
          <w:sz w:val="24"/>
          <w:szCs w:val="24"/>
        </w:rPr>
      </w:pPr>
    </w:p>
    <w:p w:rsidR="00C4261C" w:rsidRPr="004F06F9" w:rsidRDefault="00C4261C" w:rsidP="00FD1A29">
      <w:pPr>
        <w:rPr>
          <w:rFonts w:ascii="Times New Roman" w:hAnsi="Times New Roman"/>
          <w:sz w:val="28"/>
          <w:szCs w:val="28"/>
        </w:rPr>
      </w:pPr>
    </w:p>
    <w:p w:rsidR="00C4261C" w:rsidRPr="004F06F9" w:rsidRDefault="00C4261C">
      <w:pPr>
        <w:rPr>
          <w:rFonts w:ascii="Times New Roman" w:hAnsi="Times New Roman"/>
          <w:sz w:val="28"/>
          <w:szCs w:val="28"/>
        </w:rPr>
      </w:pPr>
    </w:p>
    <w:sectPr w:rsidR="00C4261C" w:rsidRPr="004F06F9" w:rsidSect="00E71852">
      <w:headerReference w:type="even" r:id="rId6"/>
      <w:headerReference w:type="default" r:id="rId7"/>
      <w:pgSz w:w="11906" w:h="16838"/>
      <w:pgMar w:top="426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1C" w:rsidRDefault="00C4261C">
      <w:pPr>
        <w:spacing w:after="0" w:line="240" w:lineRule="auto"/>
      </w:pPr>
      <w:r>
        <w:separator/>
      </w:r>
    </w:p>
  </w:endnote>
  <w:endnote w:type="continuationSeparator" w:id="0">
    <w:p w:rsidR="00C4261C" w:rsidRDefault="00C4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1C" w:rsidRDefault="00C4261C">
      <w:pPr>
        <w:spacing w:after="0" w:line="240" w:lineRule="auto"/>
      </w:pPr>
      <w:r>
        <w:separator/>
      </w:r>
    </w:p>
  </w:footnote>
  <w:footnote w:type="continuationSeparator" w:id="0">
    <w:p w:rsidR="00C4261C" w:rsidRDefault="00C4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1C" w:rsidRDefault="00C4261C" w:rsidP="009F30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261C" w:rsidRDefault="00C426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1C" w:rsidRPr="00E1625C" w:rsidRDefault="00C4261C" w:rsidP="009F301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30"/>
        <w:szCs w:val="30"/>
      </w:rPr>
    </w:pPr>
    <w:r w:rsidRPr="00E1625C">
      <w:rPr>
        <w:rStyle w:val="PageNumber"/>
        <w:rFonts w:ascii="Times New Roman" w:hAnsi="Times New Roman"/>
        <w:sz w:val="30"/>
        <w:szCs w:val="30"/>
      </w:rPr>
      <w:fldChar w:fldCharType="begin"/>
    </w:r>
    <w:r w:rsidRPr="00E1625C">
      <w:rPr>
        <w:rStyle w:val="PageNumber"/>
        <w:rFonts w:ascii="Times New Roman" w:hAnsi="Times New Roman"/>
        <w:sz w:val="30"/>
        <w:szCs w:val="30"/>
      </w:rPr>
      <w:instrText xml:space="preserve">PAGE  </w:instrText>
    </w:r>
    <w:r w:rsidRPr="00E1625C">
      <w:rPr>
        <w:rStyle w:val="PageNumber"/>
        <w:rFonts w:ascii="Times New Roman" w:hAnsi="Times New Roman"/>
        <w:sz w:val="30"/>
        <w:szCs w:val="30"/>
      </w:rPr>
      <w:fldChar w:fldCharType="separate"/>
    </w:r>
    <w:r>
      <w:rPr>
        <w:rStyle w:val="PageNumber"/>
        <w:rFonts w:ascii="Times New Roman" w:hAnsi="Times New Roman"/>
        <w:noProof/>
        <w:sz w:val="30"/>
        <w:szCs w:val="30"/>
      </w:rPr>
      <w:t>2</w:t>
    </w:r>
    <w:r w:rsidRPr="00E1625C">
      <w:rPr>
        <w:rStyle w:val="PageNumber"/>
        <w:rFonts w:ascii="Times New Roman" w:hAnsi="Times New Roman"/>
        <w:sz w:val="30"/>
        <w:szCs w:val="30"/>
      </w:rPr>
      <w:fldChar w:fldCharType="end"/>
    </w:r>
  </w:p>
  <w:p w:rsidR="00C4261C" w:rsidRDefault="00C426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A29"/>
    <w:rsid w:val="002020D6"/>
    <w:rsid w:val="004414EB"/>
    <w:rsid w:val="00483591"/>
    <w:rsid w:val="004F06F9"/>
    <w:rsid w:val="004F3264"/>
    <w:rsid w:val="00662DDA"/>
    <w:rsid w:val="006D3694"/>
    <w:rsid w:val="006F15CD"/>
    <w:rsid w:val="006F4B43"/>
    <w:rsid w:val="00725B67"/>
    <w:rsid w:val="007A5429"/>
    <w:rsid w:val="00897A7C"/>
    <w:rsid w:val="009F3011"/>
    <w:rsid w:val="00B4236B"/>
    <w:rsid w:val="00BE124B"/>
    <w:rsid w:val="00C4261C"/>
    <w:rsid w:val="00E1625C"/>
    <w:rsid w:val="00E71852"/>
    <w:rsid w:val="00E81821"/>
    <w:rsid w:val="00EC2DD1"/>
    <w:rsid w:val="00FD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1A29"/>
    <w:rPr>
      <w:rFonts w:cs="Times New Roman"/>
    </w:rPr>
  </w:style>
  <w:style w:type="character" w:styleId="PageNumber">
    <w:name w:val="page number"/>
    <w:basedOn w:val="DefaultParagraphFont"/>
    <w:uiPriority w:val="99"/>
    <w:rsid w:val="00FD1A29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sid w:val="00FD1A29"/>
    <w:rPr>
      <w:sz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FD1A29"/>
    <w:pPr>
      <w:widowControl w:val="0"/>
      <w:shd w:val="clear" w:color="auto" w:fill="FFFFFF"/>
      <w:spacing w:before="180" w:after="0" w:line="240" w:lineRule="atLeast"/>
    </w:pPr>
    <w:rPr>
      <w:sz w:val="30"/>
      <w:szCs w:val="30"/>
      <w:shd w:val="clear" w:color="auto" w:fill="FFFFFF"/>
      <w:lang w:eastAsia="ru-RU"/>
    </w:rPr>
  </w:style>
  <w:style w:type="paragraph" w:styleId="NoSpacing">
    <w:name w:val="No Spacing"/>
    <w:uiPriority w:val="99"/>
    <w:qFormat/>
    <w:rsid w:val="00FD1A29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5546</Words>
  <Characters>31614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</cp:revision>
  <dcterms:created xsi:type="dcterms:W3CDTF">2020-12-18T13:57:00Z</dcterms:created>
  <dcterms:modified xsi:type="dcterms:W3CDTF">2020-12-18T13:57:00Z</dcterms:modified>
</cp:coreProperties>
</file>